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9D" w:rsidRPr="00D72505" w:rsidRDefault="00AA4E9D" w:rsidP="00B33378">
      <w:pPr>
        <w:spacing w:line="276" w:lineRule="auto"/>
        <w:rPr>
          <w:rFonts w:ascii="Arial" w:hAnsi="Arial" w:cs="Arial"/>
          <w:b/>
          <w:sz w:val="28"/>
          <w:szCs w:val="28"/>
        </w:rPr>
      </w:pPr>
      <w:r w:rsidRPr="00D72505">
        <w:rPr>
          <w:rFonts w:ascii="Arial" w:hAnsi="Arial" w:cs="Arial"/>
          <w:b/>
          <w:sz w:val="28"/>
          <w:szCs w:val="28"/>
        </w:rPr>
        <w:t>Redebeitrag „ISEK“</w:t>
      </w:r>
    </w:p>
    <w:p w:rsidR="00D72505" w:rsidRDefault="00D72505" w:rsidP="00B33378">
      <w:pPr>
        <w:spacing w:line="276" w:lineRule="auto"/>
        <w:rPr>
          <w:rFonts w:ascii="Arial" w:hAnsi="Arial" w:cs="Arial"/>
          <w:sz w:val="24"/>
          <w:szCs w:val="24"/>
        </w:rPr>
      </w:pPr>
    </w:p>
    <w:p w:rsidR="00D72505" w:rsidRPr="00D72505" w:rsidRDefault="00D72505" w:rsidP="00B33378">
      <w:pPr>
        <w:spacing w:line="276" w:lineRule="auto"/>
        <w:rPr>
          <w:rFonts w:ascii="Arial" w:hAnsi="Arial" w:cs="Arial"/>
          <w:b/>
          <w:sz w:val="24"/>
          <w:szCs w:val="24"/>
        </w:rPr>
      </w:pPr>
      <w:r w:rsidRPr="00D72505">
        <w:rPr>
          <w:rFonts w:ascii="Arial" w:hAnsi="Arial" w:cs="Arial"/>
          <w:b/>
          <w:sz w:val="24"/>
          <w:szCs w:val="24"/>
        </w:rPr>
        <w:t>Anrede,</w:t>
      </w:r>
    </w:p>
    <w:p w:rsidR="00F621B9" w:rsidRDefault="00D72505" w:rsidP="00B33378">
      <w:pPr>
        <w:spacing w:line="276" w:lineRule="auto"/>
        <w:rPr>
          <w:rFonts w:ascii="Arial" w:hAnsi="Arial" w:cs="Arial"/>
          <w:sz w:val="24"/>
          <w:szCs w:val="24"/>
        </w:rPr>
      </w:pPr>
      <w:r>
        <w:rPr>
          <w:rFonts w:ascii="Arial" w:hAnsi="Arial" w:cs="Arial"/>
          <w:sz w:val="24"/>
          <w:szCs w:val="24"/>
        </w:rPr>
        <w:t>f</w:t>
      </w:r>
      <w:r w:rsidR="00B33378" w:rsidRPr="00B33378">
        <w:rPr>
          <w:rFonts w:ascii="Arial" w:hAnsi="Arial" w:cs="Arial"/>
          <w:sz w:val="24"/>
          <w:szCs w:val="24"/>
        </w:rPr>
        <w:t xml:space="preserve">ür das Integrierte Stadtentwicklungskonzept (ISEK) </w:t>
      </w:r>
      <w:r w:rsidR="00980F3F">
        <w:rPr>
          <w:rFonts w:ascii="Arial" w:hAnsi="Arial" w:cs="Arial"/>
          <w:sz w:val="24"/>
          <w:szCs w:val="24"/>
        </w:rPr>
        <w:t xml:space="preserve">Gudensberg </w:t>
      </w:r>
      <w:r w:rsidR="00B33378" w:rsidRPr="00B33378">
        <w:rPr>
          <w:rFonts w:ascii="Arial" w:hAnsi="Arial" w:cs="Arial"/>
          <w:sz w:val="24"/>
          <w:szCs w:val="24"/>
        </w:rPr>
        <w:t xml:space="preserve">2030 </w:t>
      </w:r>
      <w:r w:rsidR="00980F3F">
        <w:rPr>
          <w:rFonts w:ascii="Arial" w:hAnsi="Arial" w:cs="Arial"/>
          <w:sz w:val="24"/>
          <w:szCs w:val="24"/>
        </w:rPr>
        <w:t>– Aktive Kernbereiche Gudensberg</w:t>
      </w:r>
      <w:r w:rsidR="00B33378" w:rsidRPr="00B33378">
        <w:rPr>
          <w:rFonts w:ascii="Arial" w:hAnsi="Arial" w:cs="Arial"/>
          <w:sz w:val="24"/>
          <w:szCs w:val="24"/>
        </w:rPr>
        <w:t xml:space="preserve"> lieg</w:t>
      </w:r>
      <w:r>
        <w:rPr>
          <w:rFonts w:ascii="Arial" w:hAnsi="Arial" w:cs="Arial"/>
          <w:sz w:val="24"/>
          <w:szCs w:val="24"/>
        </w:rPr>
        <w:t>t</w:t>
      </w:r>
      <w:r w:rsidR="00B33378" w:rsidRPr="00B33378">
        <w:rPr>
          <w:rFonts w:ascii="Arial" w:hAnsi="Arial" w:cs="Arial"/>
          <w:sz w:val="24"/>
          <w:szCs w:val="24"/>
        </w:rPr>
        <w:t xml:space="preserve"> eine </w:t>
      </w:r>
      <w:r w:rsidR="00B33378" w:rsidRPr="00980F3F">
        <w:rPr>
          <w:rFonts w:ascii="Arial" w:hAnsi="Arial" w:cs="Arial"/>
          <w:sz w:val="24"/>
          <w:szCs w:val="24"/>
        </w:rPr>
        <w:t xml:space="preserve">Dokumentation und ein </w:t>
      </w:r>
      <w:r w:rsidR="00980F3F" w:rsidRPr="00980F3F">
        <w:rPr>
          <w:rFonts w:ascii="Arial" w:hAnsi="Arial" w:cs="Arial"/>
          <w:sz w:val="24"/>
          <w:szCs w:val="24"/>
        </w:rPr>
        <w:t>Maßnahmen</w:t>
      </w:r>
      <w:r w:rsidR="00980F3F">
        <w:rPr>
          <w:rFonts w:ascii="Arial" w:hAnsi="Arial" w:cs="Arial"/>
          <w:sz w:val="24"/>
          <w:szCs w:val="24"/>
        </w:rPr>
        <w:t>plan</w:t>
      </w:r>
      <w:r w:rsidR="00B33378" w:rsidRPr="00B33378">
        <w:rPr>
          <w:rFonts w:ascii="Arial" w:hAnsi="Arial" w:cs="Arial"/>
          <w:sz w:val="24"/>
          <w:szCs w:val="24"/>
        </w:rPr>
        <w:t xml:space="preserve"> vor.</w:t>
      </w:r>
      <w:r w:rsidR="00980F3F">
        <w:rPr>
          <w:rFonts w:ascii="Arial" w:hAnsi="Arial" w:cs="Arial"/>
          <w:sz w:val="24"/>
          <w:szCs w:val="24"/>
        </w:rPr>
        <w:t xml:space="preserve"> Die Ergebnisse wurden uns schriftlich vorgelegt und die </w:t>
      </w:r>
      <w:r w:rsidR="00B33378" w:rsidRPr="00B33378">
        <w:rPr>
          <w:rFonts w:ascii="Arial" w:hAnsi="Arial" w:cs="Arial"/>
          <w:sz w:val="24"/>
          <w:szCs w:val="24"/>
        </w:rPr>
        <w:t xml:space="preserve">Ergebnisse des Stadtentwicklungskonzeptes </w:t>
      </w:r>
      <w:r w:rsidR="00980F3F">
        <w:rPr>
          <w:rFonts w:ascii="Arial" w:hAnsi="Arial" w:cs="Arial"/>
          <w:sz w:val="24"/>
          <w:szCs w:val="24"/>
        </w:rPr>
        <w:t xml:space="preserve">in der gestrigen Ausschusssitzung und heute hier im Parlament </w:t>
      </w:r>
      <w:r w:rsidR="00B33378" w:rsidRPr="00B33378">
        <w:rPr>
          <w:rFonts w:ascii="Arial" w:hAnsi="Arial" w:cs="Arial"/>
          <w:sz w:val="24"/>
          <w:szCs w:val="24"/>
        </w:rPr>
        <w:t>vorgestellt. </w:t>
      </w:r>
    </w:p>
    <w:p w:rsidR="00980F3F" w:rsidRDefault="00980F3F" w:rsidP="00980F3F">
      <w:pPr>
        <w:spacing w:line="276" w:lineRule="auto"/>
        <w:rPr>
          <w:rFonts w:ascii="Arial" w:hAnsi="Arial" w:cs="Arial"/>
          <w:sz w:val="24"/>
          <w:szCs w:val="24"/>
        </w:rPr>
      </w:pPr>
      <w:r w:rsidRPr="00B33378">
        <w:rPr>
          <w:rFonts w:ascii="Arial" w:hAnsi="Arial" w:cs="Arial"/>
          <w:sz w:val="24"/>
          <w:szCs w:val="24"/>
        </w:rPr>
        <mc:AlternateContent>
          <mc:Choice Requires="wps">
            <w:drawing>
              <wp:inline distT="0" distB="0" distL="0" distR="0" wp14:anchorId="4DD820EB" wp14:editId="7773C19E">
                <wp:extent cx="9525" cy="9525"/>
                <wp:effectExtent l="0" t="0" r="0" b="0"/>
                <wp:docPr id="1" name="AutoShape 1" descr="https://ssl-vg03.met.vgwort.de/na/7e3dfd622f1344579d9468c88296cc2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1FE8F" id="AutoShape 1" o:spid="_x0000_s1026" alt="https://ssl-vg03.met.vgwort.de/na/7e3dfd622f1344579d9468c88296cc2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fnLdqt0CAAD+BQAADgAAAAAAAAAAAAAAAAAuAgAAZHJz&#10;L2Uyb0RvYy54bWxQSwECLQAUAAYACAAAACEA1AjZN9gAAAABAQAADwAAAAAAAAAAAAAAAAA3BQAA&#10;ZHJzL2Rvd25yZXYueG1sUEsFBgAAAAAEAAQA8wAAADwGAAAAAA==&#10;" filled="f" stroked="f">
                <o:lock v:ext="edit" aspectratio="t"/>
                <w10:anchorlock/>
              </v:rect>
            </w:pict>
          </mc:Fallback>
        </mc:AlternateContent>
      </w:r>
      <w:r>
        <w:rPr>
          <w:rFonts w:ascii="Arial" w:hAnsi="Arial" w:cs="Arial"/>
          <w:sz w:val="24"/>
          <w:szCs w:val="24"/>
        </w:rPr>
        <w:t>E</w:t>
      </w:r>
      <w:r w:rsidRPr="00B33378">
        <w:rPr>
          <w:rFonts w:ascii="Arial" w:hAnsi="Arial" w:cs="Arial"/>
          <w:sz w:val="24"/>
          <w:szCs w:val="24"/>
        </w:rPr>
        <w:t xml:space="preserve">in integriertes städtebauliches Entwicklungskonzept (ISEK) </w:t>
      </w:r>
      <w:r>
        <w:rPr>
          <w:rFonts w:ascii="Arial" w:hAnsi="Arial" w:cs="Arial"/>
          <w:sz w:val="24"/>
          <w:szCs w:val="24"/>
        </w:rPr>
        <w:t xml:space="preserve">ist </w:t>
      </w:r>
      <w:r w:rsidRPr="00B33378">
        <w:rPr>
          <w:rFonts w:ascii="Arial" w:hAnsi="Arial" w:cs="Arial"/>
          <w:sz w:val="24"/>
          <w:szCs w:val="24"/>
        </w:rPr>
        <w:t>heutzutage unumgänglich, wenn man Stadtentwicklung aktiv gestalten möchte.</w:t>
      </w:r>
      <w:r>
        <w:rPr>
          <w:rFonts w:ascii="Arial" w:hAnsi="Arial" w:cs="Arial"/>
          <w:sz w:val="24"/>
          <w:szCs w:val="24"/>
        </w:rPr>
        <w:t xml:space="preserve"> </w:t>
      </w:r>
    </w:p>
    <w:p w:rsidR="00D72505" w:rsidRDefault="00980F3F" w:rsidP="00D72505">
      <w:pPr>
        <w:spacing w:line="276" w:lineRule="auto"/>
        <w:ind w:left="708"/>
        <w:rPr>
          <w:rFonts w:ascii="Arial" w:hAnsi="Arial" w:cs="Arial"/>
          <w:sz w:val="24"/>
          <w:szCs w:val="24"/>
        </w:rPr>
      </w:pPr>
      <w:r>
        <w:rPr>
          <w:rFonts w:ascii="Arial" w:hAnsi="Arial" w:cs="Arial"/>
          <w:sz w:val="24"/>
          <w:szCs w:val="24"/>
        </w:rPr>
        <w:t>Zum einen führen wir mit diesem Inst</w:t>
      </w:r>
      <w:r w:rsidR="00D72505">
        <w:rPr>
          <w:rFonts w:ascii="Arial" w:hAnsi="Arial" w:cs="Arial"/>
          <w:sz w:val="24"/>
          <w:szCs w:val="24"/>
        </w:rPr>
        <w:t>rument die erfolgreiche Gudensb</w:t>
      </w:r>
      <w:r>
        <w:rPr>
          <w:rFonts w:ascii="Arial" w:hAnsi="Arial" w:cs="Arial"/>
          <w:sz w:val="24"/>
          <w:szCs w:val="24"/>
        </w:rPr>
        <w:t>erger Agenda 21 fort</w:t>
      </w:r>
      <w:r w:rsidR="00D72505">
        <w:rPr>
          <w:rFonts w:ascii="Arial" w:hAnsi="Arial" w:cs="Arial"/>
          <w:sz w:val="24"/>
          <w:szCs w:val="24"/>
        </w:rPr>
        <w:t xml:space="preserve">, nachdem das damalige Maßnahmenpaket zum größten Teil auch erfolgreich umgesetzt worden ist und nun eine Fortschreibung gefragt ist. </w:t>
      </w:r>
    </w:p>
    <w:p w:rsidR="00D72505" w:rsidRDefault="00D72505" w:rsidP="00D72505">
      <w:pPr>
        <w:spacing w:line="276" w:lineRule="auto"/>
        <w:ind w:left="708"/>
        <w:rPr>
          <w:rFonts w:ascii="Arial" w:hAnsi="Arial" w:cs="Arial"/>
          <w:sz w:val="24"/>
          <w:szCs w:val="24"/>
        </w:rPr>
      </w:pPr>
      <w:r>
        <w:rPr>
          <w:rFonts w:ascii="Arial" w:hAnsi="Arial" w:cs="Arial"/>
          <w:sz w:val="24"/>
          <w:szCs w:val="24"/>
        </w:rPr>
        <w:t>Zum anderen wissen wir, dass d</w:t>
      </w:r>
      <w:r w:rsidR="00980F3F" w:rsidRPr="00B33378">
        <w:rPr>
          <w:rFonts w:ascii="Arial" w:hAnsi="Arial" w:cs="Arial"/>
          <w:sz w:val="24"/>
          <w:szCs w:val="24"/>
        </w:rPr>
        <w:t xml:space="preserve">ie finanziellen Belastungen ohne der Generierung von Fördermitteln </w:t>
      </w:r>
      <w:r>
        <w:rPr>
          <w:rFonts w:ascii="Arial" w:hAnsi="Arial" w:cs="Arial"/>
          <w:sz w:val="24"/>
          <w:szCs w:val="24"/>
        </w:rPr>
        <w:t xml:space="preserve">aus </w:t>
      </w:r>
      <w:r w:rsidRPr="00B33378">
        <w:rPr>
          <w:rFonts w:ascii="Arial" w:hAnsi="Arial" w:cs="Arial"/>
          <w:sz w:val="24"/>
          <w:szCs w:val="24"/>
        </w:rPr>
        <w:t>städtebauliche</w:t>
      </w:r>
      <w:r>
        <w:rPr>
          <w:rFonts w:ascii="Arial" w:hAnsi="Arial" w:cs="Arial"/>
          <w:sz w:val="24"/>
          <w:szCs w:val="24"/>
        </w:rPr>
        <w:t>n</w:t>
      </w:r>
      <w:r w:rsidRPr="00B33378">
        <w:rPr>
          <w:rFonts w:ascii="Arial" w:hAnsi="Arial" w:cs="Arial"/>
          <w:sz w:val="24"/>
          <w:szCs w:val="24"/>
        </w:rPr>
        <w:t xml:space="preserve"> Förderungsprogramm</w:t>
      </w:r>
      <w:r>
        <w:rPr>
          <w:rFonts w:ascii="Arial" w:hAnsi="Arial" w:cs="Arial"/>
          <w:sz w:val="24"/>
          <w:szCs w:val="24"/>
        </w:rPr>
        <w:t>en</w:t>
      </w:r>
      <w:r w:rsidRPr="00B33378">
        <w:rPr>
          <w:rFonts w:ascii="Arial" w:hAnsi="Arial" w:cs="Arial"/>
          <w:sz w:val="24"/>
          <w:szCs w:val="24"/>
        </w:rPr>
        <w:t xml:space="preserve"> </w:t>
      </w:r>
      <w:r w:rsidR="00980F3F" w:rsidRPr="00B33378">
        <w:rPr>
          <w:rFonts w:ascii="Arial" w:hAnsi="Arial" w:cs="Arial"/>
          <w:sz w:val="24"/>
          <w:szCs w:val="24"/>
        </w:rPr>
        <w:t>nicht zu stemmen</w:t>
      </w:r>
      <w:r>
        <w:rPr>
          <w:rFonts w:ascii="Arial" w:hAnsi="Arial" w:cs="Arial"/>
          <w:sz w:val="24"/>
          <w:szCs w:val="24"/>
        </w:rPr>
        <w:t xml:space="preserve"> </w:t>
      </w:r>
      <w:proofErr w:type="gramStart"/>
      <w:r>
        <w:rPr>
          <w:rFonts w:ascii="Arial" w:hAnsi="Arial" w:cs="Arial"/>
          <w:sz w:val="24"/>
          <w:szCs w:val="24"/>
        </w:rPr>
        <w:t>ist</w:t>
      </w:r>
      <w:proofErr w:type="gramEnd"/>
      <w:r w:rsidR="00980F3F" w:rsidRPr="00B33378">
        <w:rPr>
          <w:rFonts w:ascii="Arial" w:hAnsi="Arial" w:cs="Arial"/>
          <w:sz w:val="24"/>
          <w:szCs w:val="24"/>
        </w:rPr>
        <w:t xml:space="preserve">. </w:t>
      </w:r>
    </w:p>
    <w:p w:rsidR="00980F3F" w:rsidRPr="00B33378" w:rsidRDefault="00980F3F" w:rsidP="00980F3F">
      <w:pPr>
        <w:spacing w:line="276" w:lineRule="auto"/>
        <w:rPr>
          <w:rFonts w:ascii="Arial" w:hAnsi="Arial" w:cs="Arial"/>
          <w:sz w:val="24"/>
          <w:szCs w:val="24"/>
        </w:rPr>
      </w:pPr>
      <w:r w:rsidRPr="00B33378">
        <w:rPr>
          <w:rFonts w:ascii="Arial" w:hAnsi="Arial" w:cs="Arial"/>
          <w:sz w:val="24"/>
          <w:szCs w:val="24"/>
        </w:rPr>
        <w:t xml:space="preserve">Deswegen </w:t>
      </w:r>
      <w:r>
        <w:rPr>
          <w:rFonts w:ascii="Arial" w:hAnsi="Arial" w:cs="Arial"/>
          <w:sz w:val="24"/>
          <w:szCs w:val="24"/>
        </w:rPr>
        <w:t>hatten wir uns</w:t>
      </w:r>
      <w:r w:rsidRPr="00B33378">
        <w:rPr>
          <w:rFonts w:ascii="Arial" w:hAnsi="Arial" w:cs="Arial"/>
          <w:sz w:val="24"/>
          <w:szCs w:val="24"/>
        </w:rPr>
        <w:t xml:space="preserve"> bewusst dazu entschieden, den langjährigen Weg zu gehen und </w:t>
      </w:r>
      <w:proofErr w:type="spellStart"/>
      <w:r w:rsidR="00D72505">
        <w:rPr>
          <w:rFonts w:ascii="Arial" w:hAnsi="Arial" w:cs="Arial"/>
          <w:sz w:val="24"/>
          <w:szCs w:val="24"/>
        </w:rPr>
        <w:t>zukunftsgerichtete</w:t>
      </w:r>
      <w:proofErr w:type="spellEnd"/>
      <w:r w:rsidRPr="00B33378">
        <w:rPr>
          <w:rFonts w:ascii="Arial" w:hAnsi="Arial" w:cs="Arial"/>
          <w:sz w:val="24"/>
          <w:szCs w:val="24"/>
        </w:rPr>
        <w:t xml:space="preserve"> Konzepte gemeinsam mit den Bürgern aufzustellen</w:t>
      </w:r>
      <w:r>
        <w:rPr>
          <w:rFonts w:ascii="Arial" w:hAnsi="Arial" w:cs="Arial"/>
          <w:sz w:val="24"/>
          <w:szCs w:val="24"/>
        </w:rPr>
        <w:t xml:space="preserve"> und umzusetzen</w:t>
      </w:r>
      <w:r w:rsidR="00D72505">
        <w:rPr>
          <w:rFonts w:ascii="Arial" w:hAnsi="Arial" w:cs="Arial"/>
          <w:sz w:val="24"/>
          <w:szCs w:val="24"/>
        </w:rPr>
        <w:t xml:space="preserve"> und damit den </w:t>
      </w:r>
      <w:proofErr w:type="spellStart"/>
      <w:r w:rsidR="00D72505">
        <w:rPr>
          <w:rFonts w:ascii="Arial" w:hAnsi="Arial" w:cs="Arial"/>
          <w:sz w:val="24"/>
          <w:szCs w:val="24"/>
        </w:rPr>
        <w:t>Agendaprozess</w:t>
      </w:r>
      <w:proofErr w:type="spellEnd"/>
      <w:r w:rsidR="00D72505">
        <w:rPr>
          <w:rFonts w:ascii="Arial" w:hAnsi="Arial" w:cs="Arial"/>
          <w:sz w:val="24"/>
          <w:szCs w:val="24"/>
        </w:rPr>
        <w:t xml:space="preserve"> neu voran zu treiben</w:t>
      </w:r>
      <w:r w:rsidRPr="00B33378">
        <w:rPr>
          <w:rFonts w:ascii="Arial" w:hAnsi="Arial" w:cs="Arial"/>
          <w:sz w:val="24"/>
          <w:szCs w:val="24"/>
        </w:rPr>
        <w:t>. </w:t>
      </w:r>
    </w:p>
    <w:p w:rsidR="00D72505" w:rsidRDefault="00D72505" w:rsidP="00D72505">
      <w:pPr>
        <w:spacing w:line="276" w:lineRule="auto"/>
        <w:rPr>
          <w:rFonts w:ascii="Arial" w:hAnsi="Arial" w:cs="Arial"/>
          <w:sz w:val="24"/>
          <w:szCs w:val="24"/>
        </w:rPr>
      </w:pPr>
    </w:p>
    <w:p w:rsidR="00D72505" w:rsidRPr="00D72505" w:rsidRDefault="00D72505" w:rsidP="00D72505">
      <w:pPr>
        <w:spacing w:line="276" w:lineRule="auto"/>
        <w:rPr>
          <w:rFonts w:ascii="Arial" w:hAnsi="Arial" w:cs="Arial"/>
          <w:b/>
          <w:sz w:val="24"/>
          <w:szCs w:val="24"/>
        </w:rPr>
      </w:pPr>
      <w:r w:rsidRPr="00D72505">
        <w:rPr>
          <w:rFonts w:ascii="Arial" w:hAnsi="Arial" w:cs="Arial"/>
          <w:b/>
          <w:sz w:val="24"/>
          <w:szCs w:val="24"/>
        </w:rPr>
        <w:t>Anrede,</w:t>
      </w:r>
    </w:p>
    <w:p w:rsidR="00D72505" w:rsidRDefault="00D72505" w:rsidP="00D72505">
      <w:pPr>
        <w:spacing w:line="276" w:lineRule="auto"/>
        <w:rPr>
          <w:rFonts w:ascii="Arial" w:hAnsi="Arial" w:cs="Arial"/>
          <w:sz w:val="24"/>
          <w:szCs w:val="24"/>
        </w:rPr>
      </w:pPr>
      <w:r>
        <w:rPr>
          <w:rFonts w:ascii="Arial" w:hAnsi="Arial" w:cs="Arial"/>
          <w:sz w:val="24"/>
          <w:szCs w:val="24"/>
        </w:rPr>
        <w:t>n</w:t>
      </w:r>
      <w:r w:rsidR="00980F3F" w:rsidRPr="00B33378">
        <w:rPr>
          <w:rFonts w:ascii="Arial" w:hAnsi="Arial" w:cs="Arial"/>
          <w:sz w:val="24"/>
          <w:szCs w:val="24"/>
        </w:rPr>
        <w:t xml:space="preserve">achdem die Innenstadt 2018 in das städtebauliche Förderungsprogramm „Aktive Kernbereiche in Hessen“ aufgenommen worden </w:t>
      </w:r>
      <w:r w:rsidR="00980F3F">
        <w:rPr>
          <w:rFonts w:ascii="Arial" w:hAnsi="Arial" w:cs="Arial"/>
          <w:sz w:val="24"/>
          <w:szCs w:val="24"/>
        </w:rPr>
        <w:t>war</w:t>
      </w:r>
      <w:r w:rsidR="00980F3F" w:rsidRPr="00B33378">
        <w:rPr>
          <w:rFonts w:ascii="Arial" w:hAnsi="Arial" w:cs="Arial"/>
          <w:sz w:val="24"/>
          <w:szCs w:val="24"/>
        </w:rPr>
        <w:t xml:space="preserve">, </w:t>
      </w:r>
      <w:r w:rsidR="00980F3F">
        <w:rPr>
          <w:rFonts w:ascii="Arial" w:hAnsi="Arial" w:cs="Arial"/>
          <w:sz w:val="24"/>
          <w:szCs w:val="24"/>
        </w:rPr>
        <w:t>waren</w:t>
      </w:r>
      <w:r w:rsidR="00980F3F" w:rsidRPr="00B33378">
        <w:rPr>
          <w:rFonts w:ascii="Arial" w:hAnsi="Arial" w:cs="Arial"/>
          <w:sz w:val="24"/>
          <w:szCs w:val="24"/>
        </w:rPr>
        <w:t xml:space="preserve"> alle Bürgerinnen und Bürger eingeladen, gemeinsam ein Konzept zu entwickeln.</w:t>
      </w:r>
      <w:r>
        <w:rPr>
          <w:rFonts w:ascii="Arial" w:hAnsi="Arial" w:cs="Arial"/>
          <w:sz w:val="24"/>
          <w:szCs w:val="24"/>
        </w:rPr>
        <w:t xml:space="preserve"> </w:t>
      </w:r>
      <w:r w:rsidR="00F621B9">
        <w:rPr>
          <w:rFonts w:ascii="Arial" w:hAnsi="Arial" w:cs="Arial"/>
          <w:sz w:val="24"/>
          <w:szCs w:val="24"/>
        </w:rPr>
        <w:t>D</w:t>
      </w:r>
      <w:r w:rsidR="00B33378" w:rsidRPr="00B33378">
        <w:rPr>
          <w:rFonts w:ascii="Arial" w:hAnsi="Arial" w:cs="Arial"/>
          <w:sz w:val="24"/>
          <w:szCs w:val="24"/>
        </w:rPr>
        <w:t xml:space="preserve">ie Bürgerbeteiligung </w:t>
      </w:r>
      <w:r w:rsidR="00F621B9">
        <w:rPr>
          <w:rFonts w:ascii="Arial" w:hAnsi="Arial" w:cs="Arial"/>
          <w:sz w:val="24"/>
          <w:szCs w:val="24"/>
        </w:rPr>
        <w:t xml:space="preserve">ist </w:t>
      </w:r>
      <w:r w:rsidR="00B33378" w:rsidRPr="00B33378">
        <w:rPr>
          <w:rFonts w:ascii="Arial" w:hAnsi="Arial" w:cs="Arial"/>
          <w:sz w:val="24"/>
          <w:szCs w:val="24"/>
        </w:rPr>
        <w:t>das zentrale Element eines erfolgrei</w:t>
      </w:r>
      <w:r w:rsidR="00F621B9">
        <w:rPr>
          <w:rFonts w:ascii="Arial" w:hAnsi="Arial" w:cs="Arial"/>
          <w:sz w:val="24"/>
          <w:szCs w:val="24"/>
        </w:rPr>
        <w:t xml:space="preserve">chen Stadtentwicklungskonzeptes. </w:t>
      </w:r>
      <w:r w:rsidRPr="00B33378">
        <w:rPr>
          <w:rFonts w:ascii="Arial" w:hAnsi="Arial" w:cs="Arial"/>
          <w:sz w:val="24"/>
          <w:szCs w:val="24"/>
        </w:rPr>
        <w:t>Stadt und Bürger haben gemeinsam</w:t>
      </w:r>
      <w:r>
        <w:rPr>
          <w:rFonts w:ascii="Arial" w:hAnsi="Arial" w:cs="Arial"/>
          <w:sz w:val="24"/>
          <w:szCs w:val="24"/>
        </w:rPr>
        <w:t xml:space="preserve"> unter fachlicher Begleitung des Fachbüros</w:t>
      </w:r>
      <w:r w:rsidRPr="00B33378">
        <w:rPr>
          <w:rFonts w:ascii="Arial" w:hAnsi="Arial" w:cs="Arial"/>
          <w:sz w:val="24"/>
          <w:szCs w:val="24"/>
        </w:rPr>
        <w:t xml:space="preserve"> </w:t>
      </w:r>
      <w:proofErr w:type="spellStart"/>
      <w:r>
        <w:rPr>
          <w:rFonts w:ascii="Arial" w:hAnsi="Arial" w:cs="Arial"/>
          <w:sz w:val="24"/>
          <w:szCs w:val="24"/>
        </w:rPr>
        <w:t>akp</w:t>
      </w:r>
      <w:proofErr w:type="spellEnd"/>
      <w:r w:rsidRPr="00B33378">
        <w:rPr>
          <w:rFonts w:ascii="Arial" w:hAnsi="Arial" w:cs="Arial"/>
          <w:sz w:val="24"/>
          <w:szCs w:val="24"/>
        </w:rPr>
        <w:t xml:space="preserve"> die Weichen für die zukünftige Entwicklung unserer Stadt gestellt. </w:t>
      </w:r>
    </w:p>
    <w:p w:rsidR="00B33378" w:rsidRPr="00B33378" w:rsidRDefault="00F621B9" w:rsidP="00B33378">
      <w:pPr>
        <w:spacing w:line="276" w:lineRule="auto"/>
        <w:rPr>
          <w:rFonts w:ascii="Arial" w:hAnsi="Arial" w:cs="Arial"/>
          <w:sz w:val="24"/>
          <w:szCs w:val="24"/>
        </w:rPr>
      </w:pPr>
      <w:r>
        <w:rPr>
          <w:rFonts w:ascii="Arial" w:hAnsi="Arial" w:cs="Arial"/>
          <w:sz w:val="24"/>
          <w:szCs w:val="24"/>
        </w:rPr>
        <w:t xml:space="preserve">Wir möchten uns </w:t>
      </w:r>
      <w:r w:rsidR="00D72505">
        <w:rPr>
          <w:rFonts w:ascii="Arial" w:hAnsi="Arial" w:cs="Arial"/>
          <w:sz w:val="24"/>
          <w:szCs w:val="24"/>
        </w:rPr>
        <w:t xml:space="preserve">an dieser Stelle herzlich </w:t>
      </w:r>
      <w:r>
        <w:rPr>
          <w:rFonts w:ascii="Arial" w:hAnsi="Arial" w:cs="Arial"/>
          <w:sz w:val="24"/>
          <w:szCs w:val="24"/>
        </w:rPr>
        <w:t>bedank</w:t>
      </w:r>
      <w:r w:rsidR="00B33378" w:rsidRPr="00B33378">
        <w:rPr>
          <w:rFonts w:ascii="Arial" w:hAnsi="Arial" w:cs="Arial"/>
          <w:sz w:val="24"/>
          <w:szCs w:val="24"/>
        </w:rPr>
        <w:t>e</w:t>
      </w:r>
      <w:r>
        <w:rPr>
          <w:rFonts w:ascii="Arial" w:hAnsi="Arial" w:cs="Arial"/>
          <w:sz w:val="24"/>
          <w:szCs w:val="24"/>
        </w:rPr>
        <w:t>n</w:t>
      </w:r>
      <w:r w:rsidR="00B33378" w:rsidRPr="00B33378">
        <w:rPr>
          <w:rFonts w:ascii="Arial" w:hAnsi="Arial" w:cs="Arial"/>
          <w:sz w:val="24"/>
          <w:szCs w:val="24"/>
        </w:rPr>
        <w:t xml:space="preserve"> für das Engagement, dass die Bürgerinnen und Bürger in den </w:t>
      </w:r>
      <w:r w:rsidRPr="00B33378">
        <w:rPr>
          <w:rFonts w:ascii="Arial" w:hAnsi="Arial" w:cs="Arial"/>
          <w:sz w:val="24"/>
          <w:szCs w:val="24"/>
        </w:rPr>
        <w:t>Bürgerforen</w:t>
      </w:r>
      <w:r w:rsidRPr="00B33378">
        <w:rPr>
          <w:rFonts w:ascii="Arial" w:hAnsi="Arial" w:cs="Arial"/>
          <w:sz w:val="24"/>
          <w:szCs w:val="24"/>
        </w:rPr>
        <w:t xml:space="preserve"> </w:t>
      </w:r>
      <w:r w:rsidR="00B33378" w:rsidRPr="00B33378">
        <w:rPr>
          <w:rFonts w:ascii="Arial" w:hAnsi="Arial" w:cs="Arial"/>
          <w:sz w:val="24"/>
          <w:szCs w:val="24"/>
        </w:rPr>
        <w:t xml:space="preserve">und </w:t>
      </w:r>
      <w:r>
        <w:rPr>
          <w:rFonts w:ascii="Arial" w:hAnsi="Arial" w:cs="Arial"/>
          <w:sz w:val="24"/>
          <w:szCs w:val="24"/>
        </w:rPr>
        <w:t xml:space="preserve">Arbeitsgruppen </w:t>
      </w:r>
      <w:r w:rsidR="00B33378" w:rsidRPr="00B33378">
        <w:rPr>
          <w:rFonts w:ascii="Arial" w:hAnsi="Arial" w:cs="Arial"/>
          <w:sz w:val="24"/>
          <w:szCs w:val="24"/>
        </w:rPr>
        <w:t>gezeigt haben.</w:t>
      </w:r>
      <w:r w:rsidR="00D72505">
        <w:rPr>
          <w:rFonts w:ascii="Arial" w:hAnsi="Arial" w:cs="Arial"/>
          <w:sz w:val="24"/>
          <w:szCs w:val="24"/>
        </w:rPr>
        <w:t xml:space="preserve"> Mit der neu gebildeten Gruppe der sogenannten „lokalen Partnerschaft“ mit Bürgerinnen und Bürger, Vereinen und Institutionen, Parteien und beratenden Experten wird die breite Bürgerbeteiligung fortgesetzt.</w:t>
      </w:r>
    </w:p>
    <w:p w:rsidR="00AA4E9D" w:rsidRPr="00B33378" w:rsidRDefault="00F621B9" w:rsidP="00AA4E9D">
      <w:pPr>
        <w:spacing w:line="276" w:lineRule="auto"/>
        <w:rPr>
          <w:rFonts w:ascii="Arial" w:hAnsi="Arial" w:cs="Arial"/>
          <w:sz w:val="24"/>
          <w:szCs w:val="24"/>
        </w:rPr>
      </w:pPr>
      <w:r>
        <w:rPr>
          <w:rFonts w:ascii="Arial" w:hAnsi="Arial" w:cs="Arial"/>
          <w:sz w:val="24"/>
          <w:szCs w:val="24"/>
        </w:rPr>
        <w:t>Mit dem ISEK wurde</w:t>
      </w:r>
      <w:r w:rsidR="00B33378" w:rsidRPr="00B33378">
        <w:rPr>
          <w:rFonts w:ascii="Arial" w:hAnsi="Arial" w:cs="Arial"/>
          <w:sz w:val="24"/>
          <w:szCs w:val="24"/>
        </w:rPr>
        <w:t xml:space="preserve"> vor allem das Wohnen und die Gebäude, die Frei- und Grünflächen und ihre Sicherheit, die sozialen und kulturellen Einrichtungen, Handel und Gewerbe, den Verkehr so</w:t>
      </w:r>
      <w:r>
        <w:rPr>
          <w:rFonts w:ascii="Arial" w:hAnsi="Arial" w:cs="Arial"/>
          <w:sz w:val="24"/>
          <w:szCs w:val="24"/>
        </w:rPr>
        <w:t>wie Klima und Energie betrachtet</w:t>
      </w:r>
      <w:r w:rsidR="00B33378" w:rsidRPr="00B33378">
        <w:rPr>
          <w:rFonts w:ascii="Arial" w:hAnsi="Arial" w:cs="Arial"/>
          <w:sz w:val="24"/>
          <w:szCs w:val="24"/>
        </w:rPr>
        <w:t>.</w:t>
      </w:r>
      <w:r w:rsidR="00D72505">
        <w:rPr>
          <w:rFonts w:ascii="Arial" w:hAnsi="Arial" w:cs="Arial"/>
          <w:sz w:val="24"/>
          <w:szCs w:val="24"/>
        </w:rPr>
        <w:t xml:space="preserve"> </w:t>
      </w:r>
      <w:r w:rsidR="00AA4E9D" w:rsidRPr="00B33378">
        <w:rPr>
          <w:rFonts w:ascii="Arial" w:hAnsi="Arial" w:cs="Arial"/>
          <w:sz w:val="24"/>
          <w:szCs w:val="24"/>
        </w:rPr>
        <w:t xml:space="preserve">Das betrifft das äußere Gesicht unserer Stadt mit ihren Straßen und Häusern. Es betrifft die Ausrichtung von Handel, Gewerbe, Industrie und Dienstleistungen. Es betrifft Fragen der Infrastruktur wie Verkehrsführung, Einkaufsmöglichkeiten, Freizeitangebote. </w:t>
      </w:r>
      <w:r w:rsidR="00AA4E9D" w:rsidRPr="00B33378">
        <w:rPr>
          <w:rFonts w:ascii="Arial" w:hAnsi="Arial" w:cs="Arial"/>
          <w:sz w:val="24"/>
          <w:szCs w:val="24"/>
        </w:rPr>
        <w:lastRenderedPageBreak/>
        <w:t>Unterschied</w:t>
      </w:r>
      <w:r w:rsidR="00D72505">
        <w:rPr>
          <w:rFonts w:ascii="Arial" w:hAnsi="Arial" w:cs="Arial"/>
          <w:sz w:val="24"/>
          <w:szCs w:val="24"/>
        </w:rPr>
        <w:t>liche fachliche Blickwinkel musst</w:t>
      </w:r>
      <w:r w:rsidR="00AA4E9D" w:rsidRPr="00B33378">
        <w:rPr>
          <w:rFonts w:ascii="Arial" w:hAnsi="Arial" w:cs="Arial"/>
          <w:sz w:val="24"/>
          <w:szCs w:val="24"/>
        </w:rPr>
        <w:t>en zur Geltung kommen und zusammengeführt (</w:t>
      </w:r>
      <w:proofErr w:type="spellStart"/>
      <w:r w:rsidR="00377AA0">
        <w:rPr>
          <w:rFonts w:ascii="Arial" w:hAnsi="Arial" w:cs="Arial"/>
          <w:sz w:val="24"/>
          <w:szCs w:val="24"/>
        </w:rPr>
        <w:t>d.h</w:t>
      </w:r>
      <w:proofErr w:type="spellEnd"/>
      <w:r w:rsidR="00377AA0">
        <w:rPr>
          <w:rFonts w:ascii="Arial" w:hAnsi="Arial" w:cs="Arial"/>
          <w:sz w:val="24"/>
          <w:szCs w:val="24"/>
        </w:rPr>
        <w:t xml:space="preserve">, </w:t>
      </w:r>
      <w:r w:rsidR="00AA4E9D" w:rsidRPr="00B33378">
        <w:rPr>
          <w:rFonts w:ascii="Arial" w:hAnsi="Arial" w:cs="Arial"/>
          <w:sz w:val="24"/>
          <w:szCs w:val="24"/>
        </w:rPr>
        <w:t>„integriert“)</w:t>
      </w:r>
      <w:r w:rsidR="00AA4E9D">
        <w:rPr>
          <w:rFonts w:ascii="Arial" w:hAnsi="Arial" w:cs="Arial"/>
          <w:sz w:val="24"/>
          <w:szCs w:val="24"/>
        </w:rPr>
        <w:t xml:space="preserve"> werden.</w:t>
      </w:r>
    </w:p>
    <w:p w:rsidR="00B33378" w:rsidRDefault="00B33378" w:rsidP="00B33378">
      <w:pPr>
        <w:spacing w:line="276" w:lineRule="auto"/>
        <w:rPr>
          <w:rFonts w:ascii="Arial" w:hAnsi="Arial" w:cs="Arial"/>
          <w:sz w:val="24"/>
          <w:szCs w:val="24"/>
        </w:rPr>
      </w:pPr>
      <w:r w:rsidRPr="00B33378">
        <w:rPr>
          <w:rFonts w:ascii="Arial" w:hAnsi="Arial" w:cs="Arial"/>
          <w:sz w:val="24"/>
          <w:szCs w:val="24"/>
        </w:rPr>
        <w:t>Zahlreiche der auf diese Weise entwickelten Maßnahmen haben gute Aussichten, bis zum Jahr 2030 mit Hilfe des Programms umgesetzt werden zu können. Das ist eine große Chance für Gudensberg, für eine nachhaltige und zukunftsorientierte Entwicklungsplanung</w:t>
      </w:r>
      <w:r w:rsidR="00D72505">
        <w:rPr>
          <w:rFonts w:ascii="Arial" w:hAnsi="Arial" w:cs="Arial"/>
          <w:sz w:val="24"/>
          <w:szCs w:val="24"/>
        </w:rPr>
        <w:t>.</w:t>
      </w:r>
    </w:p>
    <w:p w:rsidR="00044260" w:rsidRDefault="00044260" w:rsidP="00B33378">
      <w:pPr>
        <w:spacing w:line="276" w:lineRule="auto"/>
        <w:rPr>
          <w:rFonts w:ascii="Arial" w:hAnsi="Arial" w:cs="Arial"/>
          <w:b/>
          <w:sz w:val="24"/>
          <w:szCs w:val="24"/>
        </w:rPr>
      </w:pPr>
    </w:p>
    <w:p w:rsidR="00377AA0" w:rsidRPr="00044260" w:rsidRDefault="00044260" w:rsidP="00B33378">
      <w:pPr>
        <w:spacing w:line="276" w:lineRule="auto"/>
        <w:rPr>
          <w:rFonts w:ascii="Arial" w:hAnsi="Arial" w:cs="Arial"/>
          <w:b/>
          <w:sz w:val="24"/>
          <w:szCs w:val="24"/>
        </w:rPr>
      </w:pPr>
      <w:r w:rsidRPr="00044260">
        <w:rPr>
          <w:rFonts w:ascii="Arial" w:hAnsi="Arial" w:cs="Arial"/>
          <w:b/>
          <w:sz w:val="24"/>
          <w:szCs w:val="24"/>
        </w:rPr>
        <w:t>Anrede,</w:t>
      </w:r>
    </w:p>
    <w:p w:rsidR="00377AA0" w:rsidRDefault="00044260" w:rsidP="00B33378">
      <w:pPr>
        <w:spacing w:line="276" w:lineRule="auto"/>
        <w:rPr>
          <w:rFonts w:ascii="Arial" w:hAnsi="Arial" w:cs="Arial"/>
          <w:sz w:val="24"/>
          <w:szCs w:val="24"/>
        </w:rPr>
      </w:pPr>
      <w:r>
        <w:rPr>
          <w:rFonts w:ascii="Arial" w:hAnsi="Arial" w:cs="Arial"/>
          <w:sz w:val="24"/>
          <w:szCs w:val="24"/>
        </w:rPr>
        <w:t>d</w:t>
      </w:r>
      <w:r w:rsidR="00377AA0">
        <w:rPr>
          <w:rFonts w:ascii="Arial" w:hAnsi="Arial" w:cs="Arial"/>
          <w:sz w:val="24"/>
          <w:szCs w:val="24"/>
        </w:rPr>
        <w:t xml:space="preserve">em Leitbild des </w:t>
      </w:r>
      <w:r w:rsidR="00377AA0">
        <w:rPr>
          <w:rFonts w:ascii="Arial" w:hAnsi="Arial" w:cs="Arial"/>
          <w:sz w:val="24"/>
          <w:szCs w:val="24"/>
        </w:rPr>
        <w:t>Stadtentwicklungskonzept</w:t>
      </w:r>
      <w:r w:rsidR="00377AA0">
        <w:rPr>
          <w:rFonts w:ascii="Arial" w:hAnsi="Arial" w:cs="Arial"/>
          <w:sz w:val="24"/>
          <w:szCs w:val="24"/>
        </w:rPr>
        <w:t>es der Stadt Gudensberg mit den Handlungszielen für ein Gudensberg 2030 ist ein Logo oder besser ein „</w:t>
      </w:r>
      <w:proofErr w:type="spellStart"/>
      <w:r w:rsidR="00377AA0">
        <w:rPr>
          <w:rFonts w:ascii="Arial" w:hAnsi="Arial" w:cs="Arial"/>
          <w:sz w:val="24"/>
          <w:szCs w:val="24"/>
        </w:rPr>
        <w:t>claim</w:t>
      </w:r>
      <w:proofErr w:type="spellEnd"/>
      <w:r w:rsidR="00377AA0">
        <w:rPr>
          <w:rFonts w:ascii="Arial" w:hAnsi="Arial" w:cs="Arial"/>
          <w:sz w:val="24"/>
          <w:szCs w:val="24"/>
        </w:rPr>
        <w:t>“, wie es Neudeutsch heißt, vorangestellt. Quasi ein Grundversprechen:</w:t>
      </w:r>
    </w:p>
    <w:p w:rsidR="00377AA0" w:rsidRPr="00377AA0" w:rsidRDefault="00377AA0" w:rsidP="00377AA0">
      <w:pPr>
        <w:spacing w:line="276" w:lineRule="auto"/>
        <w:ind w:left="708"/>
        <w:rPr>
          <w:rFonts w:ascii="Arial" w:hAnsi="Arial" w:cs="Arial"/>
          <w:b/>
          <w:sz w:val="24"/>
          <w:szCs w:val="24"/>
        </w:rPr>
      </w:pPr>
      <w:r w:rsidRPr="00377AA0">
        <w:rPr>
          <w:rFonts w:ascii="Arial" w:hAnsi="Arial" w:cs="Arial"/>
          <w:b/>
          <w:sz w:val="24"/>
          <w:szCs w:val="24"/>
        </w:rPr>
        <w:t>Gudensberg 2030</w:t>
      </w:r>
      <w:r w:rsidR="00044260">
        <w:rPr>
          <w:rFonts w:ascii="Arial" w:hAnsi="Arial" w:cs="Arial"/>
          <w:b/>
          <w:sz w:val="24"/>
          <w:szCs w:val="24"/>
        </w:rPr>
        <w:t>. Fair – nachhaltig –</w:t>
      </w:r>
      <w:r w:rsidRPr="00377AA0">
        <w:rPr>
          <w:rFonts w:ascii="Arial" w:hAnsi="Arial" w:cs="Arial"/>
          <w:b/>
          <w:sz w:val="24"/>
          <w:szCs w:val="24"/>
        </w:rPr>
        <w:t xml:space="preserve"> sozial</w:t>
      </w:r>
      <w:r w:rsidR="00044260">
        <w:rPr>
          <w:rFonts w:ascii="Arial" w:hAnsi="Arial" w:cs="Arial"/>
          <w:b/>
          <w:sz w:val="24"/>
          <w:szCs w:val="24"/>
        </w:rPr>
        <w:t>.</w:t>
      </w:r>
    </w:p>
    <w:p w:rsidR="00044260" w:rsidRDefault="00044260" w:rsidP="00B33378">
      <w:pPr>
        <w:spacing w:line="276" w:lineRule="auto"/>
        <w:rPr>
          <w:rFonts w:ascii="Arial" w:hAnsi="Arial" w:cs="Arial"/>
          <w:sz w:val="24"/>
          <w:szCs w:val="24"/>
        </w:rPr>
      </w:pPr>
      <w:r>
        <w:rPr>
          <w:rFonts w:ascii="Arial" w:hAnsi="Arial" w:cs="Arial"/>
          <w:sz w:val="24"/>
          <w:szCs w:val="24"/>
        </w:rPr>
        <w:t>Wir streben an, dass Gudensberg als „</w:t>
      </w:r>
      <w:proofErr w:type="spellStart"/>
      <w:r>
        <w:rPr>
          <w:rFonts w:ascii="Arial" w:hAnsi="Arial" w:cs="Arial"/>
          <w:sz w:val="24"/>
          <w:szCs w:val="24"/>
        </w:rPr>
        <w:t>Fairtrade</w:t>
      </w:r>
      <w:proofErr w:type="spellEnd"/>
      <w:r>
        <w:rPr>
          <w:rFonts w:ascii="Arial" w:hAnsi="Arial" w:cs="Arial"/>
          <w:sz w:val="24"/>
          <w:szCs w:val="24"/>
        </w:rPr>
        <w:t>-Town“ zertifiziert wird und wollen damit eine fairen kommunalen Handel fördern.</w:t>
      </w:r>
    </w:p>
    <w:p w:rsidR="00377AA0" w:rsidRDefault="00377AA0" w:rsidP="00B33378">
      <w:pPr>
        <w:spacing w:line="276" w:lineRule="auto"/>
        <w:rPr>
          <w:rFonts w:ascii="Arial" w:hAnsi="Arial" w:cs="Arial"/>
          <w:sz w:val="24"/>
          <w:szCs w:val="24"/>
        </w:rPr>
      </w:pPr>
      <w:r>
        <w:rPr>
          <w:rFonts w:ascii="Arial" w:hAnsi="Arial" w:cs="Arial"/>
          <w:sz w:val="24"/>
          <w:szCs w:val="24"/>
        </w:rPr>
        <w:t>Wir erwarten, dass dieses Stadtentwicklungskonzept auch die Grundlage schafft</w:t>
      </w:r>
      <w:r w:rsidR="00044260">
        <w:rPr>
          <w:rFonts w:ascii="Arial" w:hAnsi="Arial" w:cs="Arial"/>
          <w:sz w:val="24"/>
          <w:szCs w:val="24"/>
        </w:rPr>
        <w:t>,</w:t>
      </w:r>
      <w:r>
        <w:rPr>
          <w:rFonts w:ascii="Arial" w:hAnsi="Arial" w:cs="Arial"/>
          <w:sz w:val="24"/>
          <w:szCs w:val="24"/>
        </w:rPr>
        <w:t xml:space="preserve"> für ein Nachhaltigkeitskonzept </w:t>
      </w:r>
      <w:r w:rsidR="00044260">
        <w:rPr>
          <w:rFonts w:ascii="Arial" w:hAnsi="Arial" w:cs="Arial"/>
          <w:sz w:val="24"/>
          <w:szCs w:val="24"/>
        </w:rPr>
        <w:t xml:space="preserve">– ein Nachhaltigkeitskonzept </w:t>
      </w:r>
      <w:r>
        <w:rPr>
          <w:rFonts w:ascii="Arial" w:hAnsi="Arial" w:cs="Arial"/>
          <w:sz w:val="24"/>
          <w:szCs w:val="24"/>
        </w:rPr>
        <w:t>für einen sorgsamen und nachhaltigen Umgang mit unseren finanziellen, sozialen und ökologischen Ressourcen.</w:t>
      </w:r>
    </w:p>
    <w:p w:rsidR="00377AA0" w:rsidRDefault="00377AA0" w:rsidP="00B33378">
      <w:pPr>
        <w:spacing w:line="276" w:lineRule="auto"/>
        <w:rPr>
          <w:rFonts w:ascii="Arial" w:hAnsi="Arial" w:cs="Arial"/>
          <w:sz w:val="24"/>
          <w:szCs w:val="24"/>
        </w:rPr>
      </w:pPr>
      <w:r>
        <w:rPr>
          <w:rFonts w:ascii="Arial" w:hAnsi="Arial" w:cs="Arial"/>
          <w:sz w:val="24"/>
          <w:szCs w:val="24"/>
        </w:rPr>
        <w:t>Wir wollen die Stadt weiterentwickeln, doch einfache Lösungen gibt es nicht in der Kommunalpolitik. Die Herausforderung besteht darin, gemeinsam anzupacken und die Herausforderungen der Zukunft zu meistern. Wir orientieren uns dabei an der Optimierung der Lebensqualität und der Teilhabemöglichkeiten.</w:t>
      </w:r>
    </w:p>
    <w:p w:rsidR="00044260" w:rsidRDefault="00044260" w:rsidP="00B33378">
      <w:pPr>
        <w:spacing w:line="276" w:lineRule="auto"/>
        <w:rPr>
          <w:rFonts w:ascii="Arial" w:hAnsi="Arial" w:cs="Arial"/>
          <w:sz w:val="24"/>
          <w:szCs w:val="24"/>
        </w:rPr>
      </w:pPr>
      <w:r>
        <w:rPr>
          <w:rFonts w:ascii="Arial" w:hAnsi="Arial" w:cs="Arial"/>
          <w:sz w:val="24"/>
          <w:szCs w:val="24"/>
        </w:rPr>
        <w:t>Das Konzept</w:t>
      </w:r>
      <w:r w:rsidR="00A14E15">
        <w:rPr>
          <w:rFonts w:ascii="Arial" w:hAnsi="Arial" w:cs="Arial"/>
          <w:sz w:val="24"/>
          <w:szCs w:val="24"/>
        </w:rPr>
        <w:t>, meine Damen und Herren,</w:t>
      </w:r>
      <w:r>
        <w:rPr>
          <w:rFonts w:ascii="Arial" w:hAnsi="Arial" w:cs="Arial"/>
          <w:sz w:val="24"/>
          <w:szCs w:val="24"/>
        </w:rPr>
        <w:t xml:space="preserve"> </w:t>
      </w:r>
      <w:r w:rsidR="004A0A62">
        <w:rPr>
          <w:rFonts w:ascii="Arial" w:hAnsi="Arial" w:cs="Arial"/>
          <w:sz w:val="24"/>
          <w:szCs w:val="24"/>
        </w:rPr>
        <w:t xml:space="preserve">baut auf einer breiten Datenbasis und einer Stärken-Schwächen-Analyse aber vor allem auf das gegebene Grundversprechen auf. Es </w:t>
      </w:r>
      <w:r>
        <w:rPr>
          <w:rFonts w:ascii="Arial" w:hAnsi="Arial" w:cs="Arial"/>
          <w:sz w:val="24"/>
          <w:szCs w:val="24"/>
        </w:rPr>
        <w:t>umfasst 6 Handlungsziele, eine Entwicklungsstrategie mit drei strategischen Ansätzen und 10 Handlungsfeldern</w:t>
      </w:r>
      <w:r w:rsidR="004A0A62">
        <w:rPr>
          <w:rFonts w:ascii="Arial" w:hAnsi="Arial" w:cs="Arial"/>
          <w:sz w:val="24"/>
          <w:szCs w:val="24"/>
        </w:rPr>
        <w:t xml:space="preserve"> mit insgesamt 30 Einzelmaßnahmen</w:t>
      </w:r>
      <w:r>
        <w:rPr>
          <w:rFonts w:ascii="Arial" w:hAnsi="Arial" w:cs="Arial"/>
          <w:sz w:val="24"/>
          <w:szCs w:val="24"/>
        </w:rPr>
        <w:t>.</w:t>
      </w:r>
      <w:r w:rsidR="004A0A62">
        <w:rPr>
          <w:rFonts w:ascii="Arial" w:hAnsi="Arial" w:cs="Arial"/>
          <w:sz w:val="24"/>
          <w:szCs w:val="24"/>
        </w:rPr>
        <w:t xml:space="preserve"> Ein moderner Zehnkampf der </w:t>
      </w:r>
      <w:r w:rsidR="00A14E15">
        <w:rPr>
          <w:rFonts w:ascii="Arial" w:hAnsi="Arial" w:cs="Arial"/>
          <w:sz w:val="24"/>
          <w:szCs w:val="24"/>
        </w:rPr>
        <w:t>Stadtplanung</w:t>
      </w:r>
      <w:r w:rsidR="00A14E15">
        <w:rPr>
          <w:rFonts w:ascii="Arial" w:hAnsi="Arial" w:cs="Arial"/>
          <w:sz w:val="24"/>
          <w:szCs w:val="24"/>
        </w:rPr>
        <w:t xml:space="preserve"> </w:t>
      </w:r>
      <w:r w:rsidR="00A14E15">
        <w:rPr>
          <w:rFonts w:ascii="Arial" w:hAnsi="Arial" w:cs="Arial"/>
          <w:sz w:val="24"/>
          <w:szCs w:val="24"/>
        </w:rPr>
        <w:t xml:space="preserve">und </w:t>
      </w:r>
      <w:r w:rsidR="00A14E15">
        <w:rPr>
          <w:rFonts w:ascii="Arial" w:hAnsi="Arial" w:cs="Arial"/>
          <w:sz w:val="24"/>
          <w:szCs w:val="24"/>
        </w:rPr>
        <w:t xml:space="preserve">der </w:t>
      </w:r>
      <w:r w:rsidR="004A0A62">
        <w:rPr>
          <w:rFonts w:ascii="Arial" w:hAnsi="Arial" w:cs="Arial"/>
          <w:sz w:val="24"/>
          <w:szCs w:val="24"/>
        </w:rPr>
        <w:t>Stadtentwicklung!</w:t>
      </w:r>
    </w:p>
    <w:p w:rsidR="00044260" w:rsidRDefault="00044260" w:rsidP="00B33378">
      <w:pPr>
        <w:spacing w:line="276" w:lineRule="auto"/>
        <w:rPr>
          <w:rFonts w:ascii="Arial" w:hAnsi="Arial" w:cs="Arial"/>
          <w:sz w:val="24"/>
          <w:szCs w:val="24"/>
        </w:rPr>
      </w:pPr>
      <w:r>
        <w:rPr>
          <w:rFonts w:ascii="Arial" w:hAnsi="Arial" w:cs="Arial"/>
          <w:sz w:val="24"/>
          <w:szCs w:val="24"/>
        </w:rPr>
        <w:t xml:space="preserve">Wichtige Querschnittsthemen sind </w:t>
      </w:r>
      <w:r w:rsidR="004A0A62">
        <w:rPr>
          <w:rFonts w:ascii="Arial" w:hAnsi="Arial" w:cs="Arial"/>
          <w:sz w:val="24"/>
          <w:szCs w:val="24"/>
        </w:rPr>
        <w:t xml:space="preserve">dabei </w:t>
      </w:r>
      <w:r>
        <w:rPr>
          <w:rFonts w:ascii="Arial" w:hAnsi="Arial" w:cs="Arial"/>
          <w:sz w:val="24"/>
          <w:szCs w:val="24"/>
        </w:rPr>
        <w:t>die Umweltorientierung und Klimaanpassung, die Sicherheit und die Barrierefreiheit</w:t>
      </w:r>
      <w:r w:rsidR="00A14E15">
        <w:rPr>
          <w:rFonts w:ascii="Arial" w:hAnsi="Arial" w:cs="Arial"/>
          <w:sz w:val="24"/>
          <w:szCs w:val="24"/>
        </w:rPr>
        <w:t xml:space="preserve"> – quasi als Leitplanken zu verstehen.</w:t>
      </w:r>
      <w:bookmarkStart w:id="0" w:name="_GoBack"/>
      <w:bookmarkEnd w:id="0"/>
    </w:p>
    <w:p w:rsidR="004A0A62" w:rsidRDefault="004A0A62" w:rsidP="00B33378">
      <w:pPr>
        <w:spacing w:line="276" w:lineRule="auto"/>
        <w:rPr>
          <w:rFonts w:ascii="Arial" w:hAnsi="Arial" w:cs="Arial"/>
          <w:sz w:val="24"/>
          <w:szCs w:val="24"/>
        </w:rPr>
      </w:pPr>
    </w:p>
    <w:p w:rsidR="004A0A62" w:rsidRPr="004A0A62" w:rsidRDefault="004A0A62" w:rsidP="00B33378">
      <w:pPr>
        <w:spacing w:line="276" w:lineRule="auto"/>
        <w:rPr>
          <w:rFonts w:ascii="Arial" w:hAnsi="Arial" w:cs="Arial"/>
          <w:b/>
          <w:sz w:val="24"/>
          <w:szCs w:val="24"/>
        </w:rPr>
      </w:pPr>
      <w:r w:rsidRPr="004A0A62">
        <w:rPr>
          <w:rFonts w:ascii="Arial" w:hAnsi="Arial" w:cs="Arial"/>
          <w:b/>
          <w:sz w:val="24"/>
          <w:szCs w:val="24"/>
        </w:rPr>
        <w:t>Anrede,</w:t>
      </w:r>
    </w:p>
    <w:p w:rsidR="003C0A3E" w:rsidRDefault="00375854" w:rsidP="00B33378">
      <w:pPr>
        <w:spacing w:line="276" w:lineRule="auto"/>
        <w:rPr>
          <w:rFonts w:ascii="Arial" w:hAnsi="Arial" w:cs="Arial"/>
          <w:sz w:val="24"/>
          <w:szCs w:val="24"/>
        </w:rPr>
      </w:pPr>
      <w:r>
        <w:rPr>
          <w:rFonts w:ascii="Arial" w:hAnsi="Arial" w:cs="Arial"/>
          <w:sz w:val="24"/>
          <w:szCs w:val="24"/>
        </w:rPr>
        <w:t xml:space="preserve">gerne beschließen wir die Annahme der vorliegenden Entwurfsfassung des </w:t>
      </w:r>
      <w:r w:rsidRPr="00375854">
        <w:rPr>
          <w:rFonts w:ascii="Arial" w:hAnsi="Arial" w:cs="Arial"/>
          <w:sz w:val="24"/>
          <w:szCs w:val="24"/>
          <w:u w:val="single"/>
        </w:rPr>
        <w:t>Integrierten Städtebaulichen Entwicklungskonzeptes Gudensberg 2030</w:t>
      </w:r>
      <w:r>
        <w:rPr>
          <w:rFonts w:ascii="Arial" w:hAnsi="Arial" w:cs="Arial"/>
          <w:sz w:val="24"/>
          <w:szCs w:val="24"/>
        </w:rPr>
        <w:t xml:space="preserve"> im Rahmen des Förderprogramms „Aktive Kernbereiche“ zur Vorlage an den Fördermittelgeber</w:t>
      </w:r>
      <w:r w:rsidR="003C0A3E">
        <w:rPr>
          <w:rFonts w:ascii="Arial" w:hAnsi="Arial" w:cs="Arial"/>
          <w:sz w:val="24"/>
          <w:szCs w:val="24"/>
        </w:rPr>
        <w:t>.</w:t>
      </w:r>
      <w:r>
        <w:rPr>
          <w:rFonts w:ascii="Arial" w:hAnsi="Arial" w:cs="Arial"/>
          <w:sz w:val="24"/>
          <w:szCs w:val="24"/>
        </w:rPr>
        <w:t xml:space="preserve"> </w:t>
      </w:r>
    </w:p>
    <w:p w:rsidR="004A0A62" w:rsidRDefault="003C0A3E" w:rsidP="00B33378">
      <w:pPr>
        <w:spacing w:line="276" w:lineRule="auto"/>
        <w:rPr>
          <w:rFonts w:ascii="Arial" w:hAnsi="Arial" w:cs="Arial"/>
          <w:sz w:val="24"/>
          <w:szCs w:val="24"/>
        </w:rPr>
      </w:pPr>
      <w:r>
        <w:rPr>
          <w:rFonts w:ascii="Arial" w:hAnsi="Arial" w:cs="Arial"/>
          <w:sz w:val="24"/>
          <w:szCs w:val="24"/>
        </w:rPr>
        <w:t>Vielen Dank!</w:t>
      </w:r>
    </w:p>
    <w:p w:rsidR="003A741C" w:rsidRPr="00B33378" w:rsidRDefault="003A741C" w:rsidP="00B33378">
      <w:pPr>
        <w:spacing w:line="276" w:lineRule="auto"/>
        <w:rPr>
          <w:rFonts w:ascii="Arial" w:hAnsi="Arial" w:cs="Arial"/>
          <w:sz w:val="24"/>
          <w:szCs w:val="24"/>
        </w:rPr>
      </w:pPr>
    </w:p>
    <w:sectPr w:rsidR="003A741C" w:rsidRPr="00B333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78"/>
    <w:rsid w:val="00044260"/>
    <w:rsid w:val="00375854"/>
    <w:rsid w:val="00377AA0"/>
    <w:rsid w:val="003A741C"/>
    <w:rsid w:val="003C0A3E"/>
    <w:rsid w:val="004A0A62"/>
    <w:rsid w:val="00980F3F"/>
    <w:rsid w:val="00A14E15"/>
    <w:rsid w:val="00AA4E9D"/>
    <w:rsid w:val="00B33378"/>
    <w:rsid w:val="00D72505"/>
    <w:rsid w:val="00F00ADA"/>
    <w:rsid w:val="00F621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6A02A-D026-45C9-A270-9A688D49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3337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5175">
      <w:bodyDiv w:val="1"/>
      <w:marLeft w:val="0"/>
      <w:marRight w:val="0"/>
      <w:marTop w:val="0"/>
      <w:marBottom w:val="0"/>
      <w:divBdr>
        <w:top w:val="none" w:sz="0" w:space="0" w:color="auto"/>
        <w:left w:val="none" w:sz="0" w:space="0" w:color="auto"/>
        <w:bottom w:val="none" w:sz="0" w:space="0" w:color="auto"/>
        <w:right w:val="none" w:sz="0" w:space="0" w:color="auto"/>
      </w:divBdr>
    </w:div>
    <w:div w:id="1566142752">
      <w:bodyDiv w:val="1"/>
      <w:marLeft w:val="0"/>
      <w:marRight w:val="0"/>
      <w:marTop w:val="0"/>
      <w:marBottom w:val="0"/>
      <w:divBdr>
        <w:top w:val="none" w:sz="0" w:space="0" w:color="auto"/>
        <w:left w:val="none" w:sz="0" w:space="0" w:color="auto"/>
        <w:bottom w:val="none" w:sz="0" w:space="0" w:color="auto"/>
        <w:right w:val="none" w:sz="0" w:space="0" w:color="auto"/>
      </w:divBdr>
      <w:divsChild>
        <w:div w:id="892086707">
          <w:marLeft w:val="0"/>
          <w:marRight w:val="0"/>
          <w:marTop w:val="0"/>
          <w:marBottom w:val="0"/>
          <w:divBdr>
            <w:top w:val="none" w:sz="0" w:space="0" w:color="auto"/>
            <w:left w:val="none" w:sz="0" w:space="0" w:color="auto"/>
            <w:bottom w:val="none" w:sz="0" w:space="0" w:color="auto"/>
            <w:right w:val="none" w:sz="0" w:space="0" w:color="auto"/>
          </w:divBdr>
        </w:div>
      </w:divsChild>
    </w:div>
    <w:div w:id="16762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Edgar Mitarbeiter 02</dc:creator>
  <cp:keywords/>
  <dc:description/>
  <cp:lastModifiedBy>Franke Edgar Mitarbeiter 02</cp:lastModifiedBy>
  <cp:revision>5</cp:revision>
  <dcterms:created xsi:type="dcterms:W3CDTF">2019-10-23T07:51:00Z</dcterms:created>
  <dcterms:modified xsi:type="dcterms:W3CDTF">2019-10-23T09:24:00Z</dcterms:modified>
</cp:coreProperties>
</file>