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2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6"/>
      </w:tblGrid>
      <w:tr w:rsidR="0070702A" w:rsidRPr="0015617B" w14:paraId="298490BD" w14:textId="77777777" w:rsidTr="00647F98">
        <w:tc>
          <w:tcPr>
            <w:tcW w:w="12096" w:type="dxa"/>
          </w:tcPr>
          <w:p w14:paraId="2F5D4DF6" w14:textId="66F5DB90" w:rsidR="0070702A" w:rsidRPr="000C0427" w:rsidRDefault="00171663" w:rsidP="001F59BB">
            <w:pPr>
              <w:tabs>
                <w:tab w:val="left" w:pos="11340"/>
              </w:tabs>
              <w:spacing w:after="120" w:line="360" w:lineRule="auto"/>
              <w:jc w:val="center"/>
              <w:rPr>
                <w:rFonts w:ascii="Tw Cen MT Condensed Extra Bold" w:hAnsi="Tw Cen MT Condensed Extra Bold"/>
                <w:color w:val="C23033"/>
                <w:sz w:val="28"/>
                <w:szCs w:val="28"/>
              </w:rPr>
            </w:pPr>
            <w:r>
              <w:rPr>
                <w:rFonts w:ascii="Tw Cen MT Condensed Extra Bold" w:hAnsi="Tw Cen MT Condensed Extra Bold"/>
                <w:color w:val="C23033"/>
                <w:sz w:val="28"/>
                <w:szCs w:val="28"/>
              </w:rPr>
              <w:t xml:space="preserve">                                                                                                                                    </w:t>
            </w:r>
            <w:r w:rsidR="001F59BB">
              <w:rPr>
                <w:rFonts w:ascii="Tw Cen MT Condensed Extra Bold" w:hAnsi="Tw Cen MT Condensed Extra Bold"/>
                <w:color w:val="C23033"/>
                <w:sz w:val="28"/>
                <w:szCs w:val="28"/>
              </w:rPr>
              <w:t>24</w:t>
            </w:r>
            <w:r w:rsidR="000C0427">
              <w:rPr>
                <w:rFonts w:ascii="Tw Cen MT Condensed Extra Bold" w:hAnsi="Tw Cen MT Condensed Extra Bold"/>
                <w:color w:val="C23033"/>
                <w:sz w:val="28"/>
                <w:szCs w:val="28"/>
              </w:rPr>
              <w:t xml:space="preserve">. </w:t>
            </w:r>
            <w:r w:rsidR="001F59BB">
              <w:rPr>
                <w:rFonts w:ascii="Tw Cen MT Condensed Extra Bold" w:hAnsi="Tw Cen MT Condensed Extra Bold"/>
                <w:color w:val="C23033"/>
                <w:sz w:val="28"/>
                <w:szCs w:val="28"/>
              </w:rPr>
              <w:t xml:space="preserve">April </w:t>
            </w:r>
            <w:r w:rsidR="000C0427">
              <w:rPr>
                <w:rFonts w:ascii="Tw Cen MT Condensed Extra Bold" w:hAnsi="Tw Cen MT Condensed Extra Bold"/>
                <w:color w:val="C23033"/>
                <w:sz w:val="28"/>
                <w:szCs w:val="28"/>
              </w:rPr>
              <w:t>201</w:t>
            </w:r>
            <w:r w:rsidR="00C62AE1">
              <w:rPr>
                <w:rFonts w:ascii="Tw Cen MT Condensed Extra Bold" w:hAnsi="Tw Cen MT Condensed Extra Bold"/>
                <w:color w:val="C23033"/>
                <w:sz w:val="28"/>
                <w:szCs w:val="28"/>
              </w:rPr>
              <w:t>5</w:t>
            </w:r>
          </w:p>
        </w:tc>
      </w:tr>
      <w:tr w:rsidR="0070702A" w:rsidRPr="0015617B" w14:paraId="1DE97F7A" w14:textId="77777777" w:rsidTr="00647F98">
        <w:tc>
          <w:tcPr>
            <w:tcW w:w="12096" w:type="dxa"/>
          </w:tcPr>
          <w:p w14:paraId="5DB1693E" w14:textId="77777777" w:rsidR="00083DE6" w:rsidRPr="0070702A" w:rsidRDefault="005D457D" w:rsidP="00637CF8">
            <w:pPr>
              <w:pStyle w:val="Kopfzeile"/>
              <w:ind w:left="459"/>
              <w:jc w:val="both"/>
              <w:rPr>
                <w:rFonts w:ascii="Tw Cen MT Condensed Extra Bold" w:hAnsi="Tw Cen MT Condensed Extra Bold"/>
                <w:noProof/>
                <w:color w:val="C00000"/>
                <w:sz w:val="44"/>
                <w:szCs w:val="44"/>
              </w:rPr>
            </w:pPr>
            <w:r>
              <w:rPr>
                <w:rFonts w:ascii="Tw Cen MT Condensed Extra Bold" w:hAnsi="Tw Cen MT Condensed Extra Bold"/>
                <w:noProof/>
                <w:color w:val="C00000"/>
                <w:sz w:val="44"/>
                <w:szCs w:val="44"/>
              </w:rPr>
              <w:t>I</w:t>
            </w:r>
            <w:r w:rsidR="00083DE6" w:rsidRPr="0070702A">
              <w:rPr>
                <w:rFonts w:ascii="Tw Cen MT Condensed Extra Bold" w:hAnsi="Tw Cen MT Condensed Extra Bold"/>
                <w:noProof/>
                <w:color w:val="C00000"/>
                <w:sz w:val="44"/>
                <w:szCs w:val="44"/>
              </w:rPr>
              <w:t>nhalt</w:t>
            </w:r>
          </w:p>
          <w:p w14:paraId="7A1F4D68" w14:textId="77777777" w:rsidR="00E441A1" w:rsidRPr="0015617B" w:rsidRDefault="00E441A1" w:rsidP="00761916">
            <w:pPr>
              <w:ind w:right="567"/>
              <w:jc w:val="both"/>
              <w:rPr>
                <w:rFonts w:ascii="Tw Cen MT Condensed Extra Bold" w:hAnsi="Tw Cen MT Condensed Extra Bold"/>
                <w:color w:val="C23033"/>
                <w:sz w:val="28"/>
                <w:szCs w:val="28"/>
              </w:rPr>
            </w:pPr>
          </w:p>
        </w:tc>
      </w:tr>
      <w:tr w:rsidR="0070702A" w:rsidRPr="0015617B" w14:paraId="752B4F2E" w14:textId="77777777" w:rsidTr="00647F98">
        <w:tc>
          <w:tcPr>
            <w:tcW w:w="12096" w:type="dxa"/>
          </w:tcPr>
          <w:p w14:paraId="2F05F3C7" w14:textId="3B8FF21B" w:rsidR="001F59BB" w:rsidRPr="001F59BB" w:rsidRDefault="001F59BB"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sidRPr="001F59BB">
              <w:rPr>
                <w:rFonts w:ascii="Tw Cen MT Condensed Extra Bold" w:hAnsi="Tw Cen MT Condensed Extra Bold"/>
                <w:color w:val="C23033"/>
                <w:sz w:val="28"/>
                <w:szCs w:val="28"/>
              </w:rPr>
              <w:t>Flüchtlingskatastrophe im Mittelmeer</w:t>
            </w:r>
          </w:p>
          <w:p w14:paraId="1265F8C1" w14:textId="59432482" w:rsidR="001F59BB" w:rsidRPr="001F59BB" w:rsidRDefault="001F59BB"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sidRPr="001F59BB">
              <w:rPr>
                <w:rFonts w:ascii="Tw Cen MT Condensed Extra Bold" w:hAnsi="Tw Cen MT Condensed Extra Bold"/>
                <w:color w:val="C23033"/>
                <w:sz w:val="28"/>
                <w:szCs w:val="28"/>
              </w:rPr>
              <w:t xml:space="preserve">Nachtragshaushalt </w:t>
            </w:r>
            <w:r w:rsidR="00647F98">
              <w:rPr>
                <w:rFonts w:ascii="Tw Cen MT Condensed Extra Bold" w:hAnsi="Tw Cen MT Condensed Extra Bold"/>
                <w:color w:val="C23033"/>
                <w:sz w:val="28"/>
                <w:szCs w:val="28"/>
              </w:rPr>
              <w:t xml:space="preserve">2015 </w:t>
            </w:r>
            <w:r w:rsidRPr="001F59BB">
              <w:rPr>
                <w:rFonts w:ascii="Tw Cen MT Condensed Extra Bold" w:hAnsi="Tw Cen MT Condensed Extra Bold"/>
                <w:color w:val="C23033"/>
                <w:sz w:val="28"/>
                <w:szCs w:val="28"/>
              </w:rPr>
              <w:t xml:space="preserve">– </w:t>
            </w:r>
            <w:r w:rsidR="00647F98">
              <w:rPr>
                <w:rFonts w:ascii="Tw Cen MT Condensed Extra Bold" w:hAnsi="Tw Cen MT Condensed Extra Bold"/>
                <w:color w:val="C23033"/>
                <w:sz w:val="28"/>
                <w:szCs w:val="28"/>
              </w:rPr>
              <w:t xml:space="preserve">Zusätzliche </w:t>
            </w:r>
            <w:r w:rsidRPr="001F59BB">
              <w:rPr>
                <w:rFonts w:ascii="Tw Cen MT Condensed Extra Bold" w:hAnsi="Tw Cen MT Condensed Extra Bold"/>
                <w:color w:val="C23033"/>
                <w:sz w:val="28"/>
                <w:szCs w:val="28"/>
              </w:rPr>
              <w:t>Investitionen</w:t>
            </w:r>
            <w:r>
              <w:rPr>
                <w:rFonts w:ascii="Tw Cen MT Condensed Extra Bold" w:hAnsi="Tw Cen MT Condensed Extra Bold"/>
                <w:color w:val="C23033"/>
                <w:sz w:val="28"/>
                <w:szCs w:val="28"/>
              </w:rPr>
              <w:t xml:space="preserve"> </w:t>
            </w:r>
          </w:p>
          <w:p w14:paraId="6D04C752" w14:textId="090B2F94" w:rsidR="001F59BB" w:rsidRPr="001F59BB" w:rsidRDefault="00423C0F"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Pr>
                <w:rFonts w:ascii="Tw Cen MT Condensed Extra Bold" w:hAnsi="Tw Cen MT Condensed Extra Bold"/>
                <w:color w:val="C23033"/>
                <w:sz w:val="28"/>
                <w:szCs w:val="28"/>
              </w:rPr>
              <w:t>SPD entlastet A</w:t>
            </w:r>
            <w:r w:rsidR="001F59BB" w:rsidRPr="001F59BB">
              <w:rPr>
                <w:rFonts w:ascii="Tw Cen MT Condensed Extra Bold" w:hAnsi="Tw Cen MT Condensed Extra Bold"/>
                <w:color w:val="C23033"/>
                <w:sz w:val="28"/>
                <w:szCs w:val="28"/>
              </w:rPr>
              <w:t>lleinerziehende</w:t>
            </w:r>
            <w:r w:rsidR="001F59BB">
              <w:rPr>
                <w:rFonts w:ascii="Tw Cen MT Condensed Extra Bold" w:hAnsi="Tw Cen MT Condensed Extra Bold"/>
                <w:color w:val="C23033"/>
                <w:sz w:val="28"/>
                <w:szCs w:val="28"/>
              </w:rPr>
              <w:t xml:space="preserve"> </w:t>
            </w:r>
            <w:r w:rsidR="001F59BB" w:rsidRPr="001F59BB">
              <w:rPr>
                <w:rFonts w:ascii="Tw Cen MT Condensed Extra Bold" w:hAnsi="Tw Cen MT Condensed Extra Bold"/>
                <w:color w:val="C23033"/>
                <w:sz w:val="28"/>
                <w:szCs w:val="28"/>
              </w:rPr>
              <w:t xml:space="preserve">  </w:t>
            </w:r>
          </w:p>
          <w:p w14:paraId="6B5F925E" w14:textId="5BC2452D" w:rsidR="001F59BB" w:rsidRPr="001F59BB" w:rsidRDefault="0024052B"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Pr>
                <w:rFonts w:ascii="Tw Cen MT Condensed Extra Bold" w:hAnsi="Tw Cen MT Condensed Extra Bold"/>
                <w:color w:val="C23033"/>
                <w:sz w:val="28"/>
                <w:szCs w:val="28"/>
              </w:rPr>
              <w:t xml:space="preserve">Freiheit vs. Sicherheit – Debatte um die </w:t>
            </w:r>
            <w:r w:rsidR="001F59BB" w:rsidRPr="001F59BB">
              <w:rPr>
                <w:rFonts w:ascii="Tw Cen MT Condensed Extra Bold" w:hAnsi="Tw Cen MT Condensed Extra Bold"/>
                <w:color w:val="C23033"/>
                <w:sz w:val="28"/>
                <w:szCs w:val="28"/>
              </w:rPr>
              <w:t>Vorratsdatenspeicherung</w:t>
            </w:r>
            <w:r w:rsidR="001F59BB">
              <w:rPr>
                <w:rFonts w:ascii="Tw Cen MT Condensed Extra Bold" w:hAnsi="Tw Cen MT Condensed Extra Bold"/>
                <w:color w:val="C23033"/>
                <w:sz w:val="28"/>
                <w:szCs w:val="28"/>
              </w:rPr>
              <w:t xml:space="preserve"> </w:t>
            </w:r>
          </w:p>
          <w:p w14:paraId="4C7F0A79" w14:textId="02FE0EDB" w:rsidR="001F59BB" w:rsidRPr="001F59BB" w:rsidRDefault="0024052B"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Pr>
                <w:rFonts w:ascii="Tw Cen MT Condensed Extra Bold" w:hAnsi="Tw Cen MT Condensed Extra Bold"/>
                <w:color w:val="C23033"/>
                <w:sz w:val="28"/>
                <w:szCs w:val="28"/>
              </w:rPr>
              <w:t xml:space="preserve">Koalition aktiv gegen </w:t>
            </w:r>
            <w:r w:rsidR="001F59BB" w:rsidRPr="001F59BB">
              <w:rPr>
                <w:rFonts w:ascii="Tw Cen MT Condensed Extra Bold" w:hAnsi="Tw Cen MT Condensed Extra Bold"/>
                <w:color w:val="C23033"/>
                <w:sz w:val="28"/>
                <w:szCs w:val="28"/>
              </w:rPr>
              <w:t>Wohnungseinbrüche</w:t>
            </w:r>
            <w:r w:rsidR="001F59BB">
              <w:rPr>
                <w:rFonts w:ascii="Tw Cen MT Condensed Extra Bold" w:hAnsi="Tw Cen MT Condensed Extra Bold"/>
                <w:color w:val="C23033"/>
                <w:sz w:val="28"/>
                <w:szCs w:val="28"/>
              </w:rPr>
              <w:t xml:space="preserve"> </w:t>
            </w:r>
            <w:r w:rsidR="001F59BB" w:rsidRPr="001F59BB">
              <w:rPr>
                <w:rFonts w:ascii="Tw Cen MT Condensed Extra Bold" w:hAnsi="Tw Cen MT Condensed Extra Bold"/>
                <w:color w:val="C23033"/>
                <w:sz w:val="28"/>
                <w:szCs w:val="28"/>
              </w:rPr>
              <w:t xml:space="preserve"> </w:t>
            </w:r>
          </w:p>
          <w:p w14:paraId="5D1C930E" w14:textId="4F540BC8" w:rsidR="0024052B" w:rsidRDefault="0024052B" w:rsidP="001F59BB">
            <w:pPr>
              <w:pStyle w:val="Listenabsatz"/>
              <w:numPr>
                <w:ilvl w:val="0"/>
                <w:numId w:val="14"/>
              </w:numPr>
              <w:tabs>
                <w:tab w:val="left" w:pos="11340"/>
              </w:tabs>
              <w:spacing w:after="200"/>
              <w:ind w:left="851" w:hanging="392"/>
              <w:jc w:val="both"/>
              <w:rPr>
                <w:rFonts w:ascii="Tw Cen MT Condensed Extra Bold" w:hAnsi="Tw Cen MT Condensed Extra Bold"/>
                <w:color w:val="C23033"/>
                <w:sz w:val="28"/>
                <w:szCs w:val="28"/>
              </w:rPr>
            </w:pPr>
            <w:r>
              <w:rPr>
                <w:rFonts w:ascii="Tw Cen MT Condensed Extra Bold" w:hAnsi="Tw Cen MT Condensed Extra Bold"/>
                <w:color w:val="C23033"/>
                <w:sz w:val="28"/>
                <w:szCs w:val="28"/>
              </w:rPr>
              <w:t xml:space="preserve">Noch viel Klärungsbedarf zum Regelungspaket bei </w:t>
            </w:r>
            <w:r w:rsidR="001F59BB" w:rsidRPr="001F59BB">
              <w:rPr>
                <w:rFonts w:ascii="Tw Cen MT Condensed Extra Bold" w:hAnsi="Tw Cen MT Condensed Extra Bold"/>
                <w:color w:val="C23033"/>
                <w:sz w:val="28"/>
                <w:szCs w:val="28"/>
              </w:rPr>
              <w:t xml:space="preserve">Fracking </w:t>
            </w:r>
          </w:p>
          <w:p w14:paraId="331C56EA" w14:textId="2E6EFA9A" w:rsidR="0024052B" w:rsidRPr="0024052B" w:rsidRDefault="0024052B" w:rsidP="0024052B">
            <w:pPr>
              <w:pStyle w:val="Listenabsatz"/>
              <w:numPr>
                <w:ilvl w:val="0"/>
                <w:numId w:val="14"/>
              </w:numPr>
              <w:tabs>
                <w:tab w:val="left" w:pos="11340"/>
              </w:tabs>
              <w:ind w:left="851" w:hanging="392"/>
              <w:rPr>
                <w:rFonts w:ascii="Tw Cen MT Condensed Extra Bold" w:hAnsi="Tw Cen MT Condensed Extra Bold"/>
                <w:color w:val="C23033"/>
                <w:sz w:val="28"/>
                <w:szCs w:val="28"/>
              </w:rPr>
            </w:pPr>
            <w:r>
              <w:rPr>
                <w:rFonts w:ascii="Tw Cen MT Condensed Extra Bold" w:hAnsi="Tw Cen MT Condensed Extra Bold"/>
                <w:color w:val="C23033"/>
                <w:sz w:val="28"/>
                <w:szCs w:val="28"/>
              </w:rPr>
              <w:t>E</w:t>
            </w:r>
            <w:r w:rsidRPr="0024052B">
              <w:rPr>
                <w:rFonts w:ascii="Tw Cen MT Condensed Extra Bold" w:hAnsi="Tw Cen MT Condensed Extra Bold"/>
                <w:color w:val="C23033"/>
                <w:sz w:val="28"/>
                <w:szCs w:val="28"/>
              </w:rPr>
              <w:t xml:space="preserve">rdverkabelung wird erleichtert  </w:t>
            </w:r>
          </w:p>
          <w:p w14:paraId="40C19435" w14:textId="3FA2E132" w:rsidR="001F59BB" w:rsidRPr="0024052B" w:rsidRDefault="001F59BB" w:rsidP="0024052B">
            <w:pPr>
              <w:tabs>
                <w:tab w:val="left" w:pos="11340"/>
              </w:tabs>
              <w:ind w:left="459"/>
              <w:jc w:val="both"/>
              <w:rPr>
                <w:rFonts w:ascii="Tw Cen MT Condensed Extra Bold" w:hAnsi="Tw Cen MT Condensed Extra Bold"/>
                <w:color w:val="C23033"/>
                <w:sz w:val="28"/>
                <w:szCs w:val="28"/>
              </w:rPr>
            </w:pPr>
          </w:p>
          <w:p w14:paraId="388E2039" w14:textId="66A6057E" w:rsidR="0089611D" w:rsidRDefault="008262EA" w:rsidP="0089611D">
            <w:pPr>
              <w:tabs>
                <w:tab w:val="left" w:pos="11340"/>
              </w:tabs>
              <w:jc w:val="both"/>
              <w:rPr>
                <w:rFonts w:ascii="Tw Cen MT Condensed Extra Bold" w:hAnsi="Tw Cen MT Condensed Extra Bold"/>
                <w:color w:val="C23033"/>
                <w:sz w:val="28"/>
                <w:szCs w:val="28"/>
              </w:rPr>
            </w:pPr>
            <w:r>
              <w:rPr>
                <w:rFonts w:ascii="Tw Cen MT Condensed Extra Bold" w:hAnsi="Tw Cen MT Condensed Extra Bold"/>
                <w:noProof/>
                <w:color w:val="C23033"/>
                <w:sz w:val="28"/>
                <w:szCs w:val="28"/>
              </w:rPr>
              <w:drawing>
                <wp:anchor distT="0" distB="0" distL="114300" distR="114300" simplePos="0" relativeHeight="251671552" behindDoc="1" locked="0" layoutInCell="1" allowOverlap="1" wp14:anchorId="18B344ED" wp14:editId="0C08D8DE">
                  <wp:simplePos x="0" y="0"/>
                  <wp:positionH relativeFrom="margin">
                    <wp:posOffset>-59055</wp:posOffset>
                  </wp:positionH>
                  <wp:positionV relativeFrom="paragraph">
                    <wp:posOffset>294640</wp:posOffset>
                  </wp:positionV>
                  <wp:extent cx="7534275" cy="2019935"/>
                  <wp:effectExtent l="0" t="0" r="9525" b="0"/>
                  <wp:wrapTight wrapText="bothSides">
                    <wp:wrapPolygon edited="0">
                      <wp:start x="0" y="0"/>
                      <wp:lineTo x="0" y="21390"/>
                      <wp:lineTo x="21573" y="21390"/>
                      <wp:lineTo x="21573" y="0"/>
                      <wp:lineTo x="0" y="0"/>
                    </wp:wrapPolygon>
                  </wp:wrapTight>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ne Titel-1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2019935"/>
                          </a:xfrm>
                          <a:prstGeom prst="rect">
                            <a:avLst/>
                          </a:prstGeom>
                        </pic:spPr>
                      </pic:pic>
                    </a:graphicData>
                  </a:graphic>
                  <wp14:sizeRelH relativeFrom="margin">
                    <wp14:pctWidth>0</wp14:pctWidth>
                  </wp14:sizeRelH>
                  <wp14:sizeRelV relativeFrom="margin">
                    <wp14:pctHeight>0</wp14:pctHeight>
                  </wp14:sizeRelV>
                </wp:anchor>
              </w:drawing>
            </w:r>
          </w:p>
          <w:p w14:paraId="7392665C" w14:textId="77777777" w:rsidR="008262EA" w:rsidRDefault="008262EA" w:rsidP="00004E91">
            <w:pPr>
              <w:tabs>
                <w:tab w:val="left" w:pos="11340"/>
              </w:tabs>
              <w:spacing w:after="200" w:line="276" w:lineRule="auto"/>
              <w:ind w:left="459"/>
              <w:rPr>
                <w:rFonts w:ascii="Tw Cen MT Condensed Extra Bold" w:hAnsi="Tw Cen MT Condensed Extra Bold"/>
                <w:color w:val="C00000"/>
                <w:sz w:val="40"/>
                <w:szCs w:val="40"/>
                <w:lang w:eastAsia="en-US"/>
              </w:rPr>
            </w:pPr>
          </w:p>
          <w:p w14:paraId="551080D5" w14:textId="3BCBAFB2" w:rsidR="008132FF" w:rsidRPr="0089611D" w:rsidRDefault="001F59BB" w:rsidP="00004E91">
            <w:pPr>
              <w:tabs>
                <w:tab w:val="left" w:pos="11340"/>
              </w:tabs>
              <w:spacing w:after="200" w:line="276" w:lineRule="auto"/>
              <w:ind w:left="459"/>
              <w:rPr>
                <w:rFonts w:ascii="Tw Cen MT Condensed Extra Bold" w:hAnsi="Tw Cen MT Condensed Extra Bold"/>
                <w:color w:val="C00000"/>
                <w:sz w:val="40"/>
                <w:szCs w:val="40"/>
                <w:lang w:eastAsia="en-US"/>
              </w:rPr>
            </w:pPr>
            <w:r>
              <w:rPr>
                <w:rFonts w:ascii="Tw Cen MT Condensed Extra Bold" w:hAnsi="Tw Cen MT Condensed Extra Bold"/>
                <w:color w:val="C00000"/>
                <w:sz w:val="40"/>
                <w:szCs w:val="40"/>
                <w:lang w:eastAsia="en-US"/>
              </w:rPr>
              <w:t>Flüchtlingskatastrophe im Mittelmeer</w:t>
            </w:r>
            <w:r w:rsidR="00004E91">
              <w:rPr>
                <w:rFonts w:ascii="Tw Cen MT Condensed Extra Bold" w:hAnsi="Tw Cen MT Condensed Extra Bold"/>
                <w:color w:val="C00000"/>
                <w:sz w:val="40"/>
                <w:szCs w:val="40"/>
                <w:lang w:eastAsia="en-US"/>
              </w:rPr>
              <w:t xml:space="preserve"> </w:t>
            </w:r>
          </w:p>
        </w:tc>
      </w:tr>
    </w:tbl>
    <w:p w14:paraId="3E89EE69" w14:textId="2D0ED238" w:rsidR="00647F98" w:rsidRDefault="002C611E" w:rsidP="00647F98">
      <w:pPr>
        <w:ind w:left="567"/>
        <w:jc w:val="both"/>
      </w:pPr>
      <w:r>
        <w:t>Wieder ertranken im Mittelmeer hunderte Menschen, was eine große humanitäre Katastrophe ist.</w:t>
      </w:r>
      <w:r w:rsidR="00647F98">
        <w:t xml:space="preserve"> Wir müssen jetzt sofort Wege finden, die Menschenhändler zu stoppen, die die Not der Flüchtlinge zu Geld machen</w:t>
      </w:r>
      <w:r w:rsidR="00DE56F5">
        <w:t>. I</w:t>
      </w:r>
      <w:r w:rsidR="00647F98">
        <w:t xml:space="preserve">nzwischen ist das Schlepperunwesen ein Teil der organisierten Kriminalität. Und wir brauchen eine umfassende zivile Seenotrettungsmission. Natürlich muss langfristig die Situation der Menschen in den Herkunftsländern verbessert und die Fluchtursachen beachtet und bewertet werden - aber es wäre verantwortungslos und herzlos, sich auf dieser Erkenntnis auszuruhen. </w:t>
      </w:r>
    </w:p>
    <w:p w14:paraId="4C8C09E3" w14:textId="2CA370F5" w:rsidR="00647F98" w:rsidRDefault="00647F98" w:rsidP="00647F98">
      <w:pPr>
        <w:ind w:left="567"/>
        <w:jc w:val="both"/>
      </w:pPr>
      <w:r>
        <w:t xml:space="preserve">Sicherlich brauchen wir in Zukunft ein Gesamtkonzept, welches alle einzelnen Faktoren berücksichtigt, doch aktuell können wir darauf nicht warten! </w:t>
      </w:r>
      <w:r w:rsidR="002C611E">
        <w:t xml:space="preserve">Wir müssen sofort handeln und den Flüchtlingen helfen. Deutschland hat </w:t>
      </w:r>
      <w:r>
        <w:t xml:space="preserve">eine menschliche Verantwortung, derer wir uns nicht entziehen dürfen. Warum die Menschen zu uns kommen und inwiefern sie bei uns bleiben können, ist erst einmal nachrangig, dass sie lebend ankommen zählt! </w:t>
      </w:r>
    </w:p>
    <w:p w14:paraId="336417D7" w14:textId="1A91F2AC" w:rsidR="00647F98" w:rsidRDefault="00647F98" w:rsidP="00647F98">
      <w:pPr>
        <w:ind w:left="567"/>
        <w:jc w:val="both"/>
      </w:pPr>
      <w:r>
        <w:lastRenderedPageBreak/>
        <w:t>Gut ist, dass man sich am Donnerstag bei dem EU- Flüchtlingssondergipfel in Brüssel darüber einigen konnte, dass die Grenzschutzprogramme „Triton“ und „Poseidon“ in den Jahren 2015 und 2016 doppelt so viel Geld erhalten werden wie vorgesehen. Außerdem sollen mehr Schiffe zur Verfügung stehen als geplant</w:t>
      </w:r>
      <w:r w:rsidR="002C611E">
        <w:t xml:space="preserve">, um die Menschen aus dem Mittelmeer zu retten. </w:t>
      </w:r>
      <w:r>
        <w:t>Dies ist ein längst überfälliger Schritt in die richtige Richtung. Inwiefern diese Maßnahmen ausreichend sind, wird in naher Zukunft überprüft</w:t>
      </w:r>
      <w:r w:rsidR="00DE56F5">
        <w:t xml:space="preserve"> </w:t>
      </w:r>
      <w:r>
        <w:t>- und bei Nichtbestehen des Praxistests</w:t>
      </w:r>
      <w:r w:rsidR="00DE56F5">
        <w:t xml:space="preserve"> </w:t>
      </w:r>
      <w:r>
        <w:t xml:space="preserve">- neu verhandelt werden müssen. </w:t>
      </w:r>
    </w:p>
    <w:p w14:paraId="0727EFA4" w14:textId="77777777" w:rsidR="003B2D1F" w:rsidRPr="0022379A" w:rsidRDefault="003B2D1F" w:rsidP="003B2D1F">
      <w:pPr>
        <w:ind w:left="567"/>
        <w:jc w:val="both"/>
        <w:rPr>
          <w:rFonts w:ascii="Tw Cen MT Condensed Extra Bold" w:hAnsi="Tw Cen MT Condensed Extra Bold"/>
          <w:color w:val="C23033"/>
          <w:sz w:val="28"/>
          <w:szCs w:val="28"/>
        </w:rPr>
      </w:pPr>
    </w:p>
    <w:p w14:paraId="3DCA9A9B" w14:textId="1FC7F834" w:rsidR="001C1FEB" w:rsidRDefault="001F59BB" w:rsidP="003B2D1F">
      <w:pPr>
        <w:pStyle w:val="KeinLeerraum"/>
        <w:spacing w:after="200" w:line="276" w:lineRule="auto"/>
        <w:ind w:left="567"/>
        <w:jc w:val="both"/>
        <w:rPr>
          <w:rFonts w:ascii="Tw Cen MT Condensed Extra Bold" w:hAnsi="Tw Cen MT Condensed Extra Bold" w:cstheme="minorBidi"/>
          <w:color w:val="C23033"/>
          <w:sz w:val="40"/>
          <w:szCs w:val="40"/>
        </w:rPr>
      </w:pPr>
      <w:r>
        <w:rPr>
          <w:rFonts w:ascii="Tw Cen MT Condensed Extra Bold" w:hAnsi="Tw Cen MT Condensed Extra Bold" w:cstheme="minorBidi"/>
          <w:color w:val="C23033"/>
          <w:sz w:val="40"/>
          <w:szCs w:val="40"/>
        </w:rPr>
        <w:t xml:space="preserve">Nachtragshaushalt </w:t>
      </w:r>
      <w:r w:rsidR="00E0211B">
        <w:rPr>
          <w:rFonts w:ascii="Tw Cen MT Condensed Extra Bold" w:hAnsi="Tw Cen MT Condensed Extra Bold" w:cstheme="minorBidi"/>
          <w:color w:val="C23033"/>
          <w:sz w:val="40"/>
          <w:szCs w:val="40"/>
        </w:rPr>
        <w:t>2015 –</w:t>
      </w:r>
      <w:r>
        <w:rPr>
          <w:rFonts w:ascii="Tw Cen MT Condensed Extra Bold" w:hAnsi="Tw Cen MT Condensed Extra Bold" w:cstheme="minorBidi"/>
          <w:color w:val="C23033"/>
          <w:sz w:val="40"/>
          <w:szCs w:val="40"/>
        </w:rPr>
        <w:t xml:space="preserve"> </w:t>
      </w:r>
      <w:r w:rsidR="00E0211B">
        <w:rPr>
          <w:rFonts w:ascii="Tw Cen MT Condensed Extra Bold" w:hAnsi="Tw Cen MT Condensed Extra Bold" w:cstheme="minorBidi"/>
          <w:color w:val="C23033"/>
          <w:sz w:val="40"/>
          <w:szCs w:val="40"/>
        </w:rPr>
        <w:t>Zusätzliche I</w:t>
      </w:r>
      <w:r>
        <w:rPr>
          <w:rFonts w:ascii="Tw Cen MT Condensed Extra Bold" w:hAnsi="Tw Cen MT Condensed Extra Bold" w:cstheme="minorBidi"/>
          <w:color w:val="C23033"/>
          <w:sz w:val="40"/>
          <w:szCs w:val="40"/>
        </w:rPr>
        <w:t>nvestitionen</w:t>
      </w:r>
      <w:r w:rsidR="00E0211B">
        <w:rPr>
          <w:rFonts w:ascii="Tw Cen MT Condensed Extra Bold" w:hAnsi="Tw Cen MT Condensed Extra Bold" w:cstheme="minorBidi"/>
          <w:color w:val="C23033"/>
          <w:sz w:val="40"/>
          <w:szCs w:val="40"/>
        </w:rPr>
        <w:t xml:space="preserve"> </w:t>
      </w:r>
      <w:r>
        <w:rPr>
          <w:rFonts w:ascii="Tw Cen MT Condensed Extra Bold" w:hAnsi="Tw Cen MT Condensed Extra Bold" w:cstheme="minorBidi"/>
          <w:color w:val="C23033"/>
          <w:sz w:val="40"/>
          <w:szCs w:val="40"/>
        </w:rPr>
        <w:t xml:space="preserve">  </w:t>
      </w:r>
      <w:r w:rsidR="00C5296D">
        <w:rPr>
          <w:rFonts w:ascii="Tw Cen MT Condensed Extra Bold" w:hAnsi="Tw Cen MT Condensed Extra Bold" w:cstheme="minorBidi"/>
          <w:color w:val="C23033"/>
          <w:sz w:val="40"/>
          <w:szCs w:val="40"/>
        </w:rPr>
        <w:t xml:space="preserve"> </w:t>
      </w:r>
      <w:r w:rsidR="00B24E41">
        <w:rPr>
          <w:rFonts w:ascii="Tw Cen MT Condensed Extra Bold" w:hAnsi="Tw Cen MT Condensed Extra Bold" w:cstheme="minorBidi"/>
          <w:color w:val="C23033"/>
          <w:sz w:val="40"/>
          <w:szCs w:val="40"/>
        </w:rPr>
        <w:t xml:space="preserve"> </w:t>
      </w:r>
    </w:p>
    <w:p w14:paraId="4BDE461F" w14:textId="6E8DC14B" w:rsidR="001F59BB" w:rsidRDefault="001F59BB" w:rsidP="001F59BB">
      <w:pPr>
        <w:ind w:left="567"/>
        <w:jc w:val="both"/>
      </w:pPr>
      <w:r>
        <w:t xml:space="preserve">Mit dem </w:t>
      </w:r>
      <w:hyperlink r:id="rId9" w:history="1">
        <w:r w:rsidRPr="00B5426F">
          <w:rPr>
            <w:rStyle w:val="Hyperlink"/>
          </w:rPr>
          <w:t>Nachtragshaushalt 2015</w:t>
        </w:r>
      </w:hyperlink>
      <w:r>
        <w:t xml:space="preserve"> wird die Verteilung des bereits im November 2014 beschlossen</w:t>
      </w:r>
      <w:r w:rsidR="00E0211B">
        <w:t>en</w:t>
      </w:r>
      <w:r>
        <w:t xml:space="preserve"> 10 M</w:t>
      </w:r>
      <w:r w:rsidR="00E0211B">
        <w:t>illiarden-</w:t>
      </w:r>
      <w:r>
        <w:t>Euro-Pakets für Zukunftsinvestitionen umgesetzt.</w:t>
      </w:r>
    </w:p>
    <w:p w14:paraId="70B4D661" w14:textId="1BE08799" w:rsidR="001F59BB" w:rsidRDefault="00E0211B" w:rsidP="00DE56F5">
      <w:pPr>
        <w:ind w:left="567"/>
        <w:jc w:val="both"/>
      </w:pPr>
      <w:r>
        <w:t xml:space="preserve">Insgesamt </w:t>
      </w:r>
      <w:r w:rsidR="001F59BB">
        <w:t>3 M</w:t>
      </w:r>
      <w:r>
        <w:t xml:space="preserve">illiarden </w:t>
      </w:r>
      <w:r w:rsidR="001F59BB">
        <w:t xml:space="preserve">Euro werden allen Fachressorts in Höhe ihrer bisherigeren Anteile zur Gegenfinanzierung des Betreuungsgeldes zur Verfügung gestellt, damit sie diese für zukunftsorientierte Ausgaben </w:t>
      </w:r>
      <w:r>
        <w:t xml:space="preserve">in ihrem Bereich </w:t>
      </w:r>
      <w:r w:rsidR="00DE56F5">
        <w:t>verwenden können.</w:t>
      </w:r>
      <w:r w:rsidR="001F59BB">
        <w:t xml:space="preserve"> Weitere 7 M</w:t>
      </w:r>
      <w:r>
        <w:t xml:space="preserve">illiarden </w:t>
      </w:r>
      <w:r w:rsidR="001F59BB">
        <w:t>Euro werden auf Politikbereiche aufgeteilt, damit die Ressorts jetzt konkret planen können. Allein 4,35 M</w:t>
      </w:r>
      <w:r>
        <w:t xml:space="preserve">illiarden Euro </w:t>
      </w:r>
      <w:r w:rsidR="001F59BB">
        <w:t xml:space="preserve">werden von 2016 bis 2018 für Verkehrsinvestitionen und Digitale Infrastruktur eingestellt. Aber auch Maßnahmen zur Energieeffizienz und </w:t>
      </w:r>
      <w:r>
        <w:t xml:space="preserve">zum </w:t>
      </w:r>
      <w:r w:rsidR="001F59BB">
        <w:t>Klimaschutz werden stark gefördert</w:t>
      </w:r>
      <w:r>
        <w:t>. A</w:t>
      </w:r>
      <w:r w:rsidR="001F59BB">
        <w:t>uch der Hochwasserschutz wird profitieren. Zudem werden auch verschiedene Maßnahmen im Familienministerium und im Auswärtigen Amt geplant.</w:t>
      </w:r>
    </w:p>
    <w:p w14:paraId="64913887" w14:textId="77777777" w:rsidR="001F59BB" w:rsidRPr="00E0211B" w:rsidRDefault="001F59BB" w:rsidP="001F59BB">
      <w:pPr>
        <w:ind w:left="567"/>
        <w:jc w:val="both"/>
        <w:rPr>
          <w:b/>
          <w:u w:val="single"/>
        </w:rPr>
      </w:pPr>
      <w:r w:rsidRPr="00E0211B">
        <w:rPr>
          <w:b/>
          <w:u w:val="single"/>
        </w:rPr>
        <w:t>Weitere Unterstützung der Kommunen</w:t>
      </w:r>
    </w:p>
    <w:p w14:paraId="32328576" w14:textId="0D69719F" w:rsidR="001F59BB" w:rsidRDefault="001F59BB" w:rsidP="001F59BB">
      <w:pPr>
        <w:ind w:left="567"/>
        <w:jc w:val="both"/>
      </w:pPr>
      <w:r>
        <w:t>Weil finanzschwache Kommunen erforderliche Investitionen, beispielsweise zur Instandhaltung, Sanierung und zum Umbau der örtlichen Infrastruktur, häufig nicht finanzieren können, errichtet der Bund im Jahr 2015 ein Sondervermögen</w:t>
      </w:r>
      <w:r w:rsidR="002C611E">
        <w:t xml:space="preserve"> in Form eines</w:t>
      </w:r>
      <w:r>
        <w:t xml:space="preserve"> „Kommunalinvestitionsförderungsfonds“. Dieser Fonds, der in den Jahren 2015 bis 2018 Auszahlungen leisten wird, soll finanzschwache Kommunen dabei unterstützten, </w:t>
      </w:r>
      <w:r w:rsidR="00E0211B">
        <w:t>zusätzliche</w:t>
      </w:r>
      <w:r>
        <w:t xml:space="preserve"> Investitionen in ihre Infrastruktur zu </w:t>
      </w:r>
      <w:r w:rsidR="00E0211B">
        <w:t xml:space="preserve">tätigen. </w:t>
      </w:r>
      <w:r>
        <w:t>Damit soll der Gefahr einer weiteren Verfestigung der Unterschiede in der wirtschaftlichen Entwicklung zwischen strukturstarken und strukturschwachen Kommunen entgegnet werden. Mit dem Nachtragshaushalt 2015 w</w:t>
      </w:r>
      <w:r w:rsidR="00647F98">
        <w:t xml:space="preserve">erden </w:t>
      </w:r>
      <w:r>
        <w:t>die Voraussetzungen zur Zahlung einer einmaligen Zuweisung an das Sondervermögen in Höhe von 3,5 M</w:t>
      </w:r>
      <w:r w:rsidR="00E0211B">
        <w:t xml:space="preserve">illiarden </w:t>
      </w:r>
      <w:r>
        <w:t xml:space="preserve">Euro geschaffen.  </w:t>
      </w:r>
    </w:p>
    <w:p w14:paraId="5736C15A" w14:textId="30B0C981" w:rsidR="001F59BB" w:rsidRDefault="001F59BB" w:rsidP="00C21ACD">
      <w:pPr>
        <w:ind w:left="567"/>
        <w:jc w:val="both"/>
      </w:pPr>
      <w:r>
        <w:t>Mit dem Nachtrag wird</w:t>
      </w:r>
      <w:r w:rsidR="00E0211B">
        <w:t xml:space="preserve"> auch</w:t>
      </w:r>
      <w:r>
        <w:t xml:space="preserve"> die </w:t>
      </w:r>
      <w:hyperlink r:id="rId10" w:history="1">
        <w:r w:rsidRPr="00B5426F">
          <w:rPr>
            <w:rStyle w:val="Hyperlink"/>
          </w:rPr>
          <w:t>Dynamisierung der Regionalisierungsmittel</w:t>
        </w:r>
      </w:hyperlink>
      <w:r>
        <w:t xml:space="preserve"> in Höhe von 109,5 Mi</w:t>
      </w:r>
      <w:r w:rsidR="00E0211B">
        <w:t xml:space="preserve">llionen Euro </w:t>
      </w:r>
      <w:r>
        <w:t>und auch die Einigung von Bund und Ländern vom 11. Dezember 2014 zur Unterbringung von Asylbewerber</w:t>
      </w:r>
      <w:r w:rsidR="00E0211B">
        <w:t>innen und Asylbewerbern n</w:t>
      </w:r>
      <w:r>
        <w:t>achvollzogen. Hier werden die Länder und Kommunen im Jahr 2015 durch einen höheren Festbetrag an der Umsatzsteuer in Höhe von 500 Mi</w:t>
      </w:r>
      <w:r w:rsidR="00E0211B">
        <w:t xml:space="preserve">llionen </w:t>
      </w:r>
      <w:r>
        <w:t>Euro entlastet. Diese Mittel sind zum Ausgleich von Mehrbelastungen im Zusammenhang mit der Aufnahme, Unterbringung, Versorgung und Gesundheitsversorgung von</w:t>
      </w:r>
      <w:r w:rsidR="00E0211B" w:rsidRPr="00E0211B">
        <w:t xml:space="preserve"> Asylbewerber</w:t>
      </w:r>
      <w:r w:rsidR="004E3FB1">
        <w:t xml:space="preserve">innen und </w:t>
      </w:r>
      <w:r>
        <w:t>Asylbewerbern bestimmt</w:t>
      </w:r>
      <w:r w:rsidR="00E0211B">
        <w:t>.</w:t>
      </w:r>
    </w:p>
    <w:p w14:paraId="6AA49074" w14:textId="7B457794" w:rsidR="001F59BB" w:rsidRDefault="001F59BB" w:rsidP="00C21ACD">
      <w:pPr>
        <w:ind w:left="567"/>
        <w:jc w:val="both"/>
      </w:pPr>
      <w:r>
        <w:t xml:space="preserve">Angesichts der dynamischen Entwicklung des Asylbewerberzustroms zeichnet sich jedoch bereits heute ab, dass unsere Zusage, je eine halbe Milliarde Euro in 2015 und 2016 bereitzustellen, schon jetzt absehbar zu wenig </w:t>
      </w:r>
      <w:r w:rsidR="004E3FB1">
        <w:t xml:space="preserve">sein wird. </w:t>
      </w:r>
      <w:r>
        <w:t>Wir unterstützen daher die Forderung von Vizekanzler Sigmar Gabriel ausdrücklich, die Kommunen weiter von Kosten für die Flüchtlingsunterbringung zu entlasten. Es ist eine gemeinsame Herausforderung und humanitäre Verpflichtung von Bund, Ländern und Kommunen, Flüchtlinge, die aufgrund vielfacher Konflikte und Kriege, vermehrt auch bei uns in Deutschland Schutz suchen, angemessen unterzubringen. Wir begrüßen daher ausdrücklich, dass das von uns geforderte Bund-Länder-Gipfeltreffen mit Bundeskanzlerin Dr. Angela Merkel und Vizekanzler Sigmar Gabriel zeitnah für den 8. Mai 2015 terminiert wurde, um schnelle Hilfen für die Kommunen zu erreichen.</w:t>
      </w:r>
    </w:p>
    <w:p w14:paraId="21DB2ECD" w14:textId="0D41F514" w:rsidR="00C5296D" w:rsidRDefault="00C5296D" w:rsidP="003B2D1F">
      <w:pPr>
        <w:ind w:left="567"/>
        <w:jc w:val="both"/>
        <w:rPr>
          <w:sz w:val="16"/>
          <w:szCs w:val="16"/>
        </w:rPr>
      </w:pPr>
    </w:p>
    <w:p w14:paraId="10201922" w14:textId="77777777" w:rsidR="00004E91" w:rsidRDefault="00004E91" w:rsidP="003B2D1F">
      <w:pPr>
        <w:ind w:left="567"/>
        <w:jc w:val="both"/>
        <w:rPr>
          <w:sz w:val="16"/>
          <w:szCs w:val="16"/>
        </w:rPr>
      </w:pPr>
    </w:p>
    <w:p w14:paraId="3A70DC2F" w14:textId="77777777" w:rsidR="00004E91" w:rsidRDefault="00004E91" w:rsidP="003B2D1F">
      <w:pPr>
        <w:ind w:left="567"/>
        <w:jc w:val="both"/>
        <w:rPr>
          <w:sz w:val="16"/>
          <w:szCs w:val="16"/>
        </w:rPr>
      </w:pPr>
    </w:p>
    <w:p w14:paraId="76A0AC07" w14:textId="6BB6462B" w:rsidR="007662EE" w:rsidRDefault="00423C0F" w:rsidP="003B2D1F">
      <w:pPr>
        <w:pStyle w:val="KeinLeerraum"/>
        <w:spacing w:after="200" w:line="276" w:lineRule="auto"/>
        <w:ind w:left="567"/>
        <w:jc w:val="both"/>
        <w:rPr>
          <w:rFonts w:ascii="Tw Cen MT Condensed Extra Bold" w:hAnsi="Tw Cen MT Condensed Extra Bold" w:cstheme="minorBidi"/>
          <w:color w:val="C23033"/>
          <w:sz w:val="40"/>
          <w:szCs w:val="40"/>
        </w:rPr>
      </w:pPr>
      <w:r>
        <w:rPr>
          <w:rFonts w:ascii="Tw Cen MT Condensed Extra Bold" w:hAnsi="Tw Cen MT Condensed Extra Bold" w:cstheme="minorBidi"/>
          <w:color w:val="C23033"/>
          <w:sz w:val="40"/>
          <w:szCs w:val="40"/>
        </w:rPr>
        <w:lastRenderedPageBreak/>
        <w:t xml:space="preserve">SPD entlastet </w:t>
      </w:r>
      <w:r w:rsidR="001F59BB">
        <w:rPr>
          <w:rFonts w:ascii="Tw Cen MT Condensed Extra Bold" w:hAnsi="Tw Cen MT Condensed Extra Bold" w:cstheme="minorBidi"/>
          <w:color w:val="C23033"/>
          <w:sz w:val="40"/>
          <w:szCs w:val="40"/>
        </w:rPr>
        <w:t xml:space="preserve">Alleinerziehende </w:t>
      </w:r>
      <w:r w:rsidR="009277AF">
        <w:rPr>
          <w:rFonts w:ascii="Tw Cen MT Condensed Extra Bold" w:hAnsi="Tw Cen MT Condensed Extra Bold" w:cstheme="minorBidi"/>
          <w:color w:val="C23033"/>
          <w:sz w:val="40"/>
          <w:szCs w:val="40"/>
        </w:rPr>
        <w:t xml:space="preserve"> </w:t>
      </w:r>
      <w:r w:rsidR="007662EE" w:rsidRPr="007662EE">
        <w:rPr>
          <w:rFonts w:ascii="Tw Cen MT Condensed Extra Bold" w:hAnsi="Tw Cen MT Condensed Extra Bold" w:cstheme="minorBidi"/>
          <w:color w:val="C23033"/>
          <w:sz w:val="40"/>
          <w:szCs w:val="40"/>
        </w:rPr>
        <w:t xml:space="preserve">  </w:t>
      </w:r>
    </w:p>
    <w:p w14:paraId="53F0A42E" w14:textId="222BDDFE" w:rsidR="00423C0F" w:rsidRDefault="00467A68" w:rsidP="00EC7E1A">
      <w:pPr>
        <w:ind w:left="567"/>
        <w:jc w:val="both"/>
      </w:pPr>
      <w:r>
        <w:rPr>
          <w:noProof/>
        </w:rPr>
        <w:drawing>
          <wp:anchor distT="0" distB="0" distL="114300" distR="114300" simplePos="0" relativeHeight="251692032" behindDoc="1" locked="0" layoutInCell="1" allowOverlap="1" wp14:anchorId="2CEFE43B" wp14:editId="593B899F">
            <wp:simplePos x="0" y="0"/>
            <wp:positionH relativeFrom="margin">
              <wp:posOffset>3762375</wp:posOffset>
            </wp:positionH>
            <wp:positionV relativeFrom="paragraph">
              <wp:posOffset>41275</wp:posOffset>
            </wp:positionV>
            <wp:extent cx="3313430" cy="2209800"/>
            <wp:effectExtent l="0" t="0" r="1270" b="0"/>
            <wp:wrapTight wrapText="bothSides">
              <wp:wrapPolygon edited="0">
                <wp:start x="0" y="0"/>
                <wp:lineTo x="0" y="21414"/>
                <wp:lineTo x="21484" y="21414"/>
                <wp:lineTo x="2148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202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3430" cy="2209800"/>
                    </a:xfrm>
                    <a:prstGeom prst="rect">
                      <a:avLst/>
                    </a:prstGeom>
                  </pic:spPr>
                </pic:pic>
              </a:graphicData>
            </a:graphic>
            <wp14:sizeRelH relativeFrom="margin">
              <wp14:pctWidth>0</wp14:pctWidth>
            </wp14:sizeRelH>
            <wp14:sizeRelV relativeFrom="margin">
              <wp14:pctHeight>0</wp14:pctHeight>
            </wp14:sizeRelV>
          </wp:anchor>
        </w:drawing>
      </w:r>
      <w:r w:rsidR="00423C0F">
        <w:t>Immer mehr Menschen in Deutschl</w:t>
      </w:r>
      <w:r w:rsidR="00205450">
        <w:t>a</w:t>
      </w:r>
      <w:r w:rsidR="00423C0F">
        <w:t>nd zi</w:t>
      </w:r>
      <w:r w:rsidR="00205450">
        <w:t>e</w:t>
      </w:r>
      <w:r w:rsidR="00423C0F">
        <w:t>hen ihre Kinder alleine und ohne die Unte</w:t>
      </w:r>
      <w:r w:rsidR="00205450">
        <w:t>r</w:t>
      </w:r>
      <w:r w:rsidR="00423C0F">
        <w:t>stützu</w:t>
      </w:r>
      <w:r w:rsidR="00205450">
        <w:t>n</w:t>
      </w:r>
      <w:r w:rsidR="00423C0F">
        <w:t xml:space="preserve">g des Partners groß. </w:t>
      </w:r>
      <w:r w:rsidR="00205450">
        <w:t>In rund 20 Prozent aller Familien leben M</w:t>
      </w:r>
      <w:r w:rsidR="002C611E">
        <w:t>ütter oder Väter</w:t>
      </w:r>
      <w:r w:rsidR="00205450">
        <w:t xml:space="preserve"> alleine mit ihren Kindern. </w:t>
      </w:r>
      <w:r w:rsidR="00423C0F">
        <w:t>Besonders häufig sind es Frauen, die diese Herausforderung mei</w:t>
      </w:r>
      <w:r w:rsidR="00205450">
        <w:t>s</w:t>
      </w:r>
      <w:r w:rsidR="00423C0F">
        <w:t xml:space="preserve">tern müssen. </w:t>
      </w:r>
      <w:r w:rsidR="00205450">
        <w:t>Arbeiten, sich um die Kinder kümmern, den Haushalt führen – was sich Elternpaare teilen können, müssen sie alleine schultern. Da</w:t>
      </w:r>
      <w:r w:rsidR="00423C0F">
        <w:t xml:space="preserve"> verwundert es nicht, dass überp</w:t>
      </w:r>
      <w:r w:rsidR="00205450">
        <w:t>ro</w:t>
      </w:r>
      <w:r w:rsidR="00423C0F">
        <w:t>porti</w:t>
      </w:r>
      <w:r w:rsidR="00205450">
        <w:t>o</w:t>
      </w:r>
      <w:r w:rsidR="00423C0F">
        <w:t>n</w:t>
      </w:r>
      <w:r w:rsidR="00205450">
        <w:t>a</w:t>
      </w:r>
      <w:r w:rsidR="00423C0F">
        <w:t xml:space="preserve">l viele </w:t>
      </w:r>
      <w:r w:rsidR="00205450">
        <w:t>von ihnen mit einem geri</w:t>
      </w:r>
      <w:r w:rsidR="00423C0F">
        <w:t xml:space="preserve">ngen Haushaltseinkommen auskommen müssen und </w:t>
      </w:r>
      <w:r w:rsidR="00205450">
        <w:t xml:space="preserve">sie </w:t>
      </w:r>
      <w:r w:rsidR="00423C0F">
        <w:t>ebenso überpr</w:t>
      </w:r>
      <w:r w:rsidR="00205450">
        <w:t>o</w:t>
      </w:r>
      <w:r w:rsidR="00423C0F">
        <w:t>portion</w:t>
      </w:r>
      <w:r w:rsidR="00205450">
        <w:t>a</w:t>
      </w:r>
      <w:r w:rsidR="00423C0F">
        <w:t>l von Armut betroffen sind</w:t>
      </w:r>
      <w:r w:rsidR="00205450">
        <w:t xml:space="preserve"> und im Schnitt auch mehr für Kinderbetreuung zahlen</w:t>
      </w:r>
      <w:r w:rsidR="00423C0F">
        <w:t xml:space="preserve">. </w:t>
      </w:r>
    </w:p>
    <w:p w14:paraId="54EACF74" w14:textId="77777777" w:rsidR="00467A68" w:rsidRDefault="00423C0F" w:rsidP="00EC7E1A">
      <w:pPr>
        <w:ind w:left="567"/>
        <w:jc w:val="both"/>
      </w:pPr>
      <w:r>
        <w:t>Unsere F</w:t>
      </w:r>
      <w:r w:rsidR="00205450">
        <w:t>a</w:t>
      </w:r>
      <w:r>
        <w:t>milienmini</w:t>
      </w:r>
      <w:r w:rsidR="00205450">
        <w:t>s</w:t>
      </w:r>
      <w:r>
        <w:t>terin Manuela S</w:t>
      </w:r>
      <w:r w:rsidR="00205450">
        <w:t>c</w:t>
      </w:r>
      <w:r>
        <w:t>hwesig hat</w:t>
      </w:r>
      <w:r w:rsidR="00205450">
        <w:t xml:space="preserve"> nun</w:t>
      </w:r>
      <w:r>
        <w:t xml:space="preserve"> einen großen Erfolg für die Gruppe der Alleinzi</w:t>
      </w:r>
      <w:r w:rsidR="00205450">
        <w:t>e</w:t>
      </w:r>
      <w:r>
        <w:t>he</w:t>
      </w:r>
      <w:r w:rsidR="00205450">
        <w:t>nden</w:t>
      </w:r>
      <w:r>
        <w:t xml:space="preserve"> err</w:t>
      </w:r>
      <w:r w:rsidR="00205450">
        <w:t xml:space="preserve">ungen. </w:t>
      </w:r>
      <w:r>
        <w:t xml:space="preserve">Sie hat gegen heftige Bedenken und </w:t>
      </w:r>
      <w:r w:rsidR="00205450">
        <w:t>Wi</w:t>
      </w:r>
      <w:r>
        <w:t>derstände des B</w:t>
      </w:r>
      <w:r w:rsidR="00467A68">
        <w:t xml:space="preserve">undesfinanzministers, </w:t>
      </w:r>
      <w:r>
        <w:t>eine deutliche Erhöhung des st</w:t>
      </w:r>
      <w:r w:rsidR="00467A68">
        <w:t>e</w:t>
      </w:r>
      <w:r>
        <w:t>u</w:t>
      </w:r>
      <w:r w:rsidR="00467A68">
        <w:t>er</w:t>
      </w:r>
      <w:r>
        <w:t>lichen Freibetrages für Alleinerzieh</w:t>
      </w:r>
      <w:r w:rsidR="00467A68">
        <w:t>e</w:t>
      </w:r>
      <w:r>
        <w:t>nde erreicht</w:t>
      </w:r>
      <w:r w:rsidR="00467A68">
        <w:t xml:space="preserve">. </w:t>
      </w:r>
      <w:r>
        <w:t>Damit gibt es zukünftig mehr Gerechtig</w:t>
      </w:r>
      <w:r w:rsidR="00467A68">
        <w:t>k</w:t>
      </w:r>
      <w:r>
        <w:t xml:space="preserve">eit in der Familienpolitik. </w:t>
      </w:r>
    </w:p>
    <w:p w14:paraId="527ED2B8" w14:textId="04FAF676" w:rsidR="00423C0F" w:rsidRDefault="00467A68" w:rsidP="00EC7E1A">
      <w:pPr>
        <w:ind w:left="567"/>
        <w:jc w:val="both"/>
      </w:pPr>
      <w:r>
        <w:t xml:space="preserve">Seit seiner Einführung 2004 wurde der </w:t>
      </w:r>
      <w:r w:rsidR="00423C0F">
        <w:t xml:space="preserve">Freibetrag nicht </w:t>
      </w:r>
      <w:r>
        <w:t xml:space="preserve">erhöht. Jetzt </w:t>
      </w:r>
      <w:r w:rsidR="00423C0F">
        <w:t xml:space="preserve">erhöht er sich deutlich und zwar um 600 </w:t>
      </w:r>
      <w:r>
        <w:t>E</w:t>
      </w:r>
      <w:r w:rsidR="00423C0F">
        <w:t>uro auf 1.908 Euro</w:t>
      </w:r>
      <w:r>
        <w:t xml:space="preserve"> im Jahr</w:t>
      </w:r>
      <w:r w:rsidR="00205450">
        <w:t>.</w:t>
      </w:r>
      <w:r>
        <w:t xml:space="preserve"> </w:t>
      </w:r>
      <w:r w:rsidR="00205450">
        <w:t xml:space="preserve">Für jedes weitere Kind erhöht sich dieser Basisbetrag um jeweils 240 Euro. </w:t>
      </w:r>
      <w:r>
        <w:t xml:space="preserve">Damit ist eine spürbare Verbesserung für Alleinerziehende verbunden. </w:t>
      </w:r>
      <w:r w:rsidR="00423C0F">
        <w:t>Wir finden, fina</w:t>
      </w:r>
      <w:r>
        <w:t>n</w:t>
      </w:r>
      <w:r w:rsidR="00423C0F">
        <w:t>zielle Unterstützung muss au</w:t>
      </w:r>
      <w:r>
        <w:t>c</w:t>
      </w:r>
      <w:r w:rsidR="00423C0F">
        <w:t>h bei den Familien mit mittlerem oder ger</w:t>
      </w:r>
      <w:r>
        <w:t xml:space="preserve">ingem </w:t>
      </w:r>
      <w:r w:rsidR="00423C0F">
        <w:t>Einkommen ankommen. Vor diesem Hinterg</w:t>
      </w:r>
      <w:r>
        <w:t>r</w:t>
      </w:r>
      <w:r w:rsidR="00423C0F">
        <w:t>und ist es umso erfreulicher, dass wir im Zuge der verfassungsrechtlich notwendigen Anhebung der st</w:t>
      </w:r>
      <w:r>
        <w:t>e</w:t>
      </w:r>
      <w:r w:rsidR="00423C0F">
        <w:t>u</w:t>
      </w:r>
      <w:r>
        <w:t>e</w:t>
      </w:r>
      <w:r w:rsidR="00423C0F">
        <w:t>rlichen Kinderfreibeträge auch noch dafür sorgen werden, dass Kindergeld und Kinderzuschl</w:t>
      </w:r>
      <w:r>
        <w:t>a</w:t>
      </w:r>
      <w:r w:rsidR="00423C0F">
        <w:t xml:space="preserve">g erhöht werden. </w:t>
      </w:r>
    </w:p>
    <w:p w14:paraId="4AE12B11" w14:textId="5C23B973" w:rsidR="00423C0F" w:rsidRDefault="00423C0F" w:rsidP="00EC7E1A">
      <w:pPr>
        <w:ind w:left="567"/>
        <w:jc w:val="both"/>
      </w:pPr>
      <w:r>
        <w:t xml:space="preserve">Hier zeigt sich ganz deutlich: </w:t>
      </w:r>
      <w:hyperlink r:id="rId12" w:history="1">
        <w:r w:rsidRPr="00B5426F">
          <w:rPr>
            <w:rStyle w:val="Hyperlink"/>
          </w:rPr>
          <w:t>Gestaltende F</w:t>
        </w:r>
        <w:r w:rsidR="00467A68" w:rsidRPr="00B5426F">
          <w:rPr>
            <w:rStyle w:val="Hyperlink"/>
          </w:rPr>
          <w:t>a</w:t>
        </w:r>
        <w:r w:rsidRPr="00B5426F">
          <w:rPr>
            <w:rStyle w:val="Hyperlink"/>
          </w:rPr>
          <w:t>milienpolit</w:t>
        </w:r>
        <w:r w:rsidR="00467A68" w:rsidRPr="00B5426F">
          <w:rPr>
            <w:rStyle w:val="Hyperlink"/>
          </w:rPr>
          <w:t>i</w:t>
        </w:r>
        <w:r w:rsidRPr="00B5426F">
          <w:rPr>
            <w:rStyle w:val="Hyperlink"/>
          </w:rPr>
          <w:t>k</w:t>
        </w:r>
      </w:hyperlink>
      <w:r>
        <w:t xml:space="preserve"> ist in Deutschl</w:t>
      </w:r>
      <w:r w:rsidR="00467A68">
        <w:t>an</w:t>
      </w:r>
      <w:r>
        <w:t>d Aufgabe der SPD und ist bei Manuela Schwes</w:t>
      </w:r>
      <w:r w:rsidR="00467A68">
        <w:t>i</w:t>
      </w:r>
      <w:r>
        <w:t xml:space="preserve">g in allerbesten Händen! </w:t>
      </w:r>
    </w:p>
    <w:p w14:paraId="02AECB02" w14:textId="3790BA19" w:rsidR="00205450" w:rsidRPr="0022379A" w:rsidRDefault="00205450" w:rsidP="00205450">
      <w:pPr>
        <w:ind w:left="567"/>
        <w:jc w:val="both"/>
        <w:rPr>
          <w:sz w:val="28"/>
          <w:szCs w:val="28"/>
        </w:rPr>
      </w:pPr>
    </w:p>
    <w:p w14:paraId="04FC6001" w14:textId="3A35BEF7" w:rsidR="00647F98" w:rsidRPr="00647F98" w:rsidRDefault="00647F98" w:rsidP="00647F98">
      <w:pPr>
        <w:ind w:left="567"/>
        <w:jc w:val="both"/>
        <w:rPr>
          <w:rFonts w:ascii="Tw Cen MT Condensed Extra Bold" w:hAnsi="Tw Cen MT Condensed Extra Bold"/>
          <w:color w:val="C23033"/>
          <w:sz w:val="40"/>
          <w:szCs w:val="40"/>
        </w:rPr>
      </w:pPr>
      <w:r w:rsidRPr="00647F98">
        <w:rPr>
          <w:rFonts w:ascii="Tw Cen MT Condensed Extra Bold" w:hAnsi="Tw Cen MT Condensed Extra Bold"/>
          <w:color w:val="C23033"/>
          <w:sz w:val="40"/>
          <w:szCs w:val="40"/>
        </w:rPr>
        <w:t>Freiheit vs. Sicherheit</w:t>
      </w:r>
      <w:r w:rsidR="0024052B">
        <w:rPr>
          <w:rFonts w:ascii="Tw Cen MT Condensed Extra Bold" w:hAnsi="Tw Cen MT Condensed Extra Bold"/>
          <w:color w:val="C23033"/>
          <w:sz w:val="40"/>
          <w:szCs w:val="40"/>
        </w:rPr>
        <w:t xml:space="preserve"> </w:t>
      </w:r>
      <w:r w:rsidRPr="00647F98">
        <w:rPr>
          <w:rFonts w:ascii="Tw Cen MT Condensed Extra Bold" w:hAnsi="Tw Cen MT Condensed Extra Bold"/>
          <w:color w:val="C23033"/>
          <w:sz w:val="40"/>
          <w:szCs w:val="40"/>
        </w:rPr>
        <w:t>-</w:t>
      </w:r>
      <w:r w:rsidR="0024052B">
        <w:rPr>
          <w:rFonts w:ascii="Tw Cen MT Condensed Extra Bold" w:hAnsi="Tw Cen MT Condensed Extra Bold"/>
          <w:color w:val="C23033"/>
          <w:sz w:val="40"/>
          <w:szCs w:val="40"/>
        </w:rPr>
        <w:t xml:space="preserve"> </w:t>
      </w:r>
      <w:r w:rsidRPr="00647F98">
        <w:rPr>
          <w:rFonts w:ascii="Tw Cen MT Condensed Extra Bold" w:hAnsi="Tw Cen MT Condensed Extra Bold"/>
          <w:color w:val="C23033"/>
          <w:sz w:val="40"/>
          <w:szCs w:val="40"/>
        </w:rPr>
        <w:t>Debatte um die Vorratsdatenspeicherung</w:t>
      </w:r>
    </w:p>
    <w:p w14:paraId="086FA55C" w14:textId="218FF79E" w:rsidR="00647F98" w:rsidRDefault="00647F98" w:rsidP="00647F98">
      <w:pPr>
        <w:ind w:left="567"/>
        <w:jc w:val="both"/>
      </w:pPr>
      <w:r>
        <w:t>Der Bundesminister der Justiz und für Verbraucherschutz</w:t>
      </w:r>
      <w:r w:rsidR="00DE56F5">
        <w:t>,</w:t>
      </w:r>
      <w:r>
        <w:t xml:space="preserve"> Heiko Maas</w:t>
      </w:r>
      <w:r w:rsidR="00DE56F5">
        <w:t>,</w:t>
      </w:r>
      <w:r>
        <w:t xml:space="preserve"> hat letzte Woche sogenannte Leitlinien zur Einführung einer Speicherpflicht und Höchstspeicherfrist für Verkehrsdaten vorgelegt und damit eine Grundlage für die weitere Debatte geschaffen. </w:t>
      </w:r>
    </w:p>
    <w:p w14:paraId="3E277697" w14:textId="77777777" w:rsidR="00647F98" w:rsidRDefault="00647F98" w:rsidP="00647F98">
      <w:pPr>
        <w:ind w:left="567"/>
        <w:jc w:val="both"/>
      </w:pPr>
      <w:r>
        <w:t>Die Leitlinien sehen u.a. vor:</w:t>
      </w:r>
    </w:p>
    <w:p w14:paraId="0AFD533A" w14:textId="44BA8BAC" w:rsidR="00647F98" w:rsidRDefault="00647F98" w:rsidP="00647F98">
      <w:pPr>
        <w:pStyle w:val="Listenabsatz"/>
        <w:numPr>
          <w:ilvl w:val="0"/>
          <w:numId w:val="15"/>
        </w:numPr>
        <w:jc w:val="both"/>
      </w:pPr>
      <w:r>
        <w:t>Strikte Regeln mit weitgehenden Einschränkungen</w:t>
      </w:r>
      <w:r w:rsidR="002C611E">
        <w:t xml:space="preserve"> zur Datenerhebung</w:t>
      </w:r>
      <w:r w:rsidR="00D446C8">
        <w:t xml:space="preserve">. </w:t>
      </w:r>
    </w:p>
    <w:p w14:paraId="336E9FC7" w14:textId="199B31F2" w:rsidR="00647F98" w:rsidRDefault="00647F98" w:rsidP="00647F98">
      <w:pPr>
        <w:pStyle w:val="Listenabsatz"/>
        <w:numPr>
          <w:ilvl w:val="0"/>
          <w:numId w:val="15"/>
        </w:numPr>
        <w:jc w:val="both"/>
      </w:pPr>
      <w:r>
        <w:t>Die Daten dürfen nur mit Richtervorbehalt verwendet werden</w:t>
      </w:r>
      <w:r w:rsidR="002C611E">
        <w:t xml:space="preserve"> und sind klar </w:t>
      </w:r>
      <w:r>
        <w:t>beschränkt auf schwerste Straftaten</w:t>
      </w:r>
      <w:r w:rsidR="002C611E">
        <w:t>. E</w:t>
      </w:r>
      <w:r>
        <w:t xml:space="preserve">s gibt </w:t>
      </w:r>
      <w:r w:rsidR="00D446C8">
        <w:t>ledigli</w:t>
      </w:r>
      <w:r w:rsidR="002C611E">
        <w:t xml:space="preserve">ch </w:t>
      </w:r>
      <w:r>
        <w:t>Ausnahmen für Geheimnisträger.</w:t>
      </w:r>
    </w:p>
    <w:p w14:paraId="5F048B6E" w14:textId="7F566DD2" w:rsidR="00647F98" w:rsidRDefault="00647F98" w:rsidP="00647F98">
      <w:pPr>
        <w:pStyle w:val="Listenabsatz"/>
        <w:numPr>
          <w:ilvl w:val="0"/>
          <w:numId w:val="15"/>
        </w:numPr>
        <w:jc w:val="both"/>
      </w:pPr>
      <w:r>
        <w:t xml:space="preserve">Es wird nach Datenarten differenziert: E-Mails sind von der Speicherung ausgenommen, Standortdaten dürfen nur vier Wochen gespeichert werden, </w:t>
      </w:r>
      <w:r w:rsidR="002C611E">
        <w:t>an</w:t>
      </w:r>
      <w:r>
        <w:t>sonst</w:t>
      </w:r>
      <w:r w:rsidR="002C611E">
        <w:t xml:space="preserve">en beträgt die Zeitspanne </w:t>
      </w:r>
      <w:r>
        <w:t>maximal zehn Wochen</w:t>
      </w:r>
      <w:r w:rsidR="002C611E">
        <w:t>.</w:t>
      </w:r>
      <w:r>
        <w:t xml:space="preserve"> </w:t>
      </w:r>
    </w:p>
    <w:p w14:paraId="28D746BA" w14:textId="31C4D101" w:rsidR="00647F98" w:rsidRDefault="00647F98" w:rsidP="00647F98">
      <w:pPr>
        <w:pStyle w:val="Listenabsatz"/>
        <w:numPr>
          <w:ilvl w:val="0"/>
          <w:numId w:val="15"/>
        </w:numPr>
        <w:jc w:val="both"/>
      </w:pPr>
      <w:r>
        <w:t xml:space="preserve">Es werden keine </w:t>
      </w:r>
      <w:r w:rsidR="002C611E">
        <w:t>Gesprächsi</w:t>
      </w:r>
      <w:r>
        <w:t>nhalte gespeichert, sondern nur</w:t>
      </w:r>
      <w:r w:rsidR="002C611E">
        <w:t xml:space="preserve"> Verbind</w:t>
      </w:r>
      <w:r w:rsidR="00D446C8">
        <w:t xml:space="preserve">ungsdaten. </w:t>
      </w:r>
    </w:p>
    <w:p w14:paraId="433BEC15" w14:textId="74F192A4" w:rsidR="00647F98" w:rsidRDefault="00647F98" w:rsidP="00647F98">
      <w:pPr>
        <w:pStyle w:val="Listenabsatz"/>
        <w:numPr>
          <w:ilvl w:val="0"/>
          <w:numId w:val="15"/>
        </w:numPr>
        <w:jc w:val="both"/>
      </w:pPr>
      <w:r>
        <w:t xml:space="preserve">Der Datenschutz wird sehr ernst genommen: </w:t>
      </w:r>
      <w:r w:rsidR="00DE56F5">
        <w:t xml:space="preserve">Das Erstellen von </w:t>
      </w:r>
      <w:r>
        <w:t>Bewegungsprofile</w:t>
      </w:r>
      <w:r w:rsidR="00DE56F5">
        <w:t>n ist verboten</w:t>
      </w:r>
      <w:r>
        <w:t xml:space="preserve"> und </w:t>
      </w:r>
      <w:r w:rsidR="002C611E">
        <w:t xml:space="preserve">alle </w:t>
      </w:r>
      <w:r>
        <w:t>Maßnahmen sind transparent</w:t>
      </w:r>
      <w:r w:rsidR="002C611E">
        <w:t xml:space="preserve"> gestaltet</w:t>
      </w:r>
      <w:r>
        <w:t>.</w:t>
      </w:r>
    </w:p>
    <w:p w14:paraId="6CDCB5C5" w14:textId="1CC70AAD" w:rsidR="00647F98" w:rsidRDefault="00647F98" w:rsidP="00647F98">
      <w:pPr>
        <w:ind w:left="567"/>
        <w:jc w:val="both"/>
      </w:pPr>
      <w:r>
        <w:t xml:space="preserve">Weitere Informationen erhalten Sie auf der Homepage des Bundesministeriums für Justiz und Verbraucherrecht unter: </w:t>
      </w:r>
      <w:hyperlink r:id="rId13" w:history="1">
        <w:r w:rsidRPr="005F3063">
          <w:rPr>
            <w:rStyle w:val="Hyperlink"/>
          </w:rPr>
          <w:t>http://www.bmjv.de/SharedDocs</w:t>
        </w:r>
        <w:r w:rsidRPr="005F3063">
          <w:rPr>
            <w:rStyle w:val="Hyperlink"/>
          </w:rPr>
          <w:t>/</w:t>
        </w:r>
        <w:r w:rsidRPr="005F3063">
          <w:rPr>
            <w:rStyle w:val="Hyperlink"/>
          </w:rPr>
          <w:t>Downloads/D</w:t>
        </w:r>
        <w:bookmarkStart w:id="0" w:name="_GoBack"/>
        <w:bookmarkEnd w:id="0"/>
        <w:r w:rsidRPr="005F3063">
          <w:rPr>
            <w:rStyle w:val="Hyperlink"/>
          </w:rPr>
          <w:t>E</w:t>
        </w:r>
        <w:r w:rsidRPr="005F3063">
          <w:rPr>
            <w:rStyle w:val="Hyperlink"/>
          </w:rPr>
          <w:t>/pdfs/20150415-Leitlinien-HSF.pdf?__blob=publicationFile</w:t>
        </w:r>
      </w:hyperlink>
      <w:r>
        <w:t>.</w:t>
      </w:r>
    </w:p>
    <w:p w14:paraId="3F2BE68D" w14:textId="3FD3635F" w:rsidR="00647F98" w:rsidRDefault="00647F98" w:rsidP="00647F98">
      <w:pPr>
        <w:ind w:left="567"/>
        <w:jc w:val="both"/>
      </w:pPr>
      <w:r>
        <w:lastRenderedPageBreak/>
        <w:t>Diese Leitlinien sind, wie das Wort schon sagt, kein fertiger Gesetzesentwurf. Das parlamentarische Verfahren steht erst bevor. Erst nach einem Beschluss im Kabinett kommt der Entwurf auf die Tagesordnung des Deutschen Bundestages. Nach der Überweisung an die zuständigen Ausschüsse wird es in den Beratungen und Anhörungen dann ausreichend Gelegenheit geben, alle Pro- und Contra- Positionen sorgfältig abzuwägen. Neben der Positionierung der Parteien und Fraktionen wird es Anhörungen mit Expertinnen und Experten, sowie Diskussionen in den Fach-Ausschüssen geben.</w:t>
      </w:r>
    </w:p>
    <w:p w14:paraId="1FC38768" w14:textId="77777777" w:rsidR="00647F98" w:rsidRDefault="00647F98" w:rsidP="00647F98">
      <w:pPr>
        <w:ind w:left="567"/>
        <w:jc w:val="both"/>
      </w:pPr>
      <w:r>
        <w:t xml:space="preserve">Der noch vorzulegende Gesetzentwurf wird dann sachlich und unaufgeregt diskutiert werden müssen, um zu einem ausgewogenen Kompromiss zwischen Sicherheit und Freiheit zu kommen. </w:t>
      </w:r>
    </w:p>
    <w:p w14:paraId="0D45AD1D" w14:textId="77777777" w:rsidR="00433B10" w:rsidRPr="0022379A" w:rsidRDefault="00433B10" w:rsidP="00EC7E1A">
      <w:pPr>
        <w:pStyle w:val="KeinLeerraum"/>
        <w:spacing w:after="200" w:line="276" w:lineRule="auto"/>
        <w:ind w:left="567"/>
        <w:jc w:val="both"/>
        <w:rPr>
          <w:rFonts w:ascii="Tw Cen MT Condensed Extra Bold" w:hAnsi="Tw Cen MT Condensed Extra Bold" w:cstheme="minorBidi"/>
          <w:color w:val="C23033"/>
          <w:sz w:val="28"/>
          <w:szCs w:val="28"/>
        </w:rPr>
      </w:pPr>
    </w:p>
    <w:p w14:paraId="35D93899" w14:textId="07203294" w:rsidR="00EC7E1A" w:rsidRPr="00EC7E1A" w:rsidRDefault="0028760B" w:rsidP="00EC7E1A">
      <w:pPr>
        <w:pStyle w:val="KeinLeerraum"/>
        <w:spacing w:after="200" w:line="276" w:lineRule="auto"/>
        <w:ind w:left="567"/>
        <w:jc w:val="both"/>
        <w:rPr>
          <w:rFonts w:ascii="Tw Cen MT Condensed Extra Bold" w:hAnsi="Tw Cen MT Condensed Extra Bold" w:cstheme="minorBidi"/>
          <w:color w:val="C23033"/>
          <w:sz w:val="40"/>
          <w:szCs w:val="40"/>
        </w:rPr>
      </w:pPr>
      <w:r>
        <w:rPr>
          <w:rFonts w:ascii="Tw Cen MT Condensed Extra Bold" w:hAnsi="Tw Cen MT Condensed Extra Bold" w:cstheme="minorBidi"/>
          <w:color w:val="C23033"/>
          <w:sz w:val="40"/>
          <w:szCs w:val="40"/>
        </w:rPr>
        <w:t xml:space="preserve">Koalition aktiv gegen </w:t>
      </w:r>
      <w:r w:rsidR="001F59BB">
        <w:rPr>
          <w:rFonts w:ascii="Tw Cen MT Condensed Extra Bold" w:hAnsi="Tw Cen MT Condensed Extra Bold" w:cstheme="minorBidi"/>
          <w:color w:val="C23033"/>
          <w:sz w:val="40"/>
          <w:szCs w:val="40"/>
        </w:rPr>
        <w:t xml:space="preserve">Wohnungseinbrüche </w:t>
      </w:r>
    </w:p>
    <w:p w14:paraId="3810B960" w14:textId="477CFC39" w:rsidR="0028760B" w:rsidRDefault="0028760B" w:rsidP="001F59BB">
      <w:pPr>
        <w:ind w:left="567"/>
        <w:jc w:val="both"/>
      </w:pPr>
      <w:r>
        <w:t xml:space="preserve">In den vergangenen Jahren ist die Zahl der Wohnungseinbrüche um 25 Prozent gestiegen! Hinzu kommt eine geringe Aufklärungsquote: Etwa 75 Prozent der Einbrüche bleiben unaufgeklärt. Hier ist praktisches Handeln, auch der Politik, gefordert! </w:t>
      </w:r>
      <w:r w:rsidR="002C611E">
        <w:t>Jeder</w:t>
      </w:r>
      <w:r w:rsidR="00D446C8">
        <w:t>,</w:t>
      </w:r>
      <w:r w:rsidR="002C611E">
        <w:t xml:space="preserve"> der schon einmal betroffen war, wei</w:t>
      </w:r>
      <w:r w:rsidR="00D446C8">
        <w:t>ß</w:t>
      </w:r>
      <w:r w:rsidR="002C611E">
        <w:t xml:space="preserve"> welch</w:t>
      </w:r>
      <w:r w:rsidR="00D446C8">
        <w:t>e Ko</w:t>
      </w:r>
      <w:r w:rsidR="002C611E">
        <w:t>nsequenzen das hat un</w:t>
      </w:r>
      <w:r w:rsidR="00D446C8">
        <w:t>d</w:t>
      </w:r>
      <w:r w:rsidR="002C611E">
        <w:t xml:space="preserve"> </w:t>
      </w:r>
      <w:r w:rsidR="00D446C8">
        <w:t>auch</w:t>
      </w:r>
      <w:r w:rsidR="00B34DB7">
        <w:t>,</w:t>
      </w:r>
      <w:r w:rsidR="00D446C8">
        <w:t xml:space="preserve"> </w:t>
      </w:r>
      <w:r w:rsidR="002C611E">
        <w:t>welche fina</w:t>
      </w:r>
      <w:r w:rsidR="00D446C8">
        <w:t>n</w:t>
      </w:r>
      <w:r w:rsidR="002C611E">
        <w:t>zielle</w:t>
      </w:r>
      <w:r w:rsidR="00D446C8">
        <w:t>n</w:t>
      </w:r>
      <w:r w:rsidR="002C611E">
        <w:t xml:space="preserve"> und psychischen B</w:t>
      </w:r>
      <w:r w:rsidR="00D446C8">
        <w:t>e</w:t>
      </w:r>
      <w:r w:rsidR="002C611E">
        <w:t>lastu</w:t>
      </w:r>
      <w:r w:rsidR="00D446C8">
        <w:t xml:space="preserve">ngen </w:t>
      </w:r>
      <w:r w:rsidR="002C611E">
        <w:t>damit verbunde</w:t>
      </w:r>
      <w:r w:rsidR="00D446C8">
        <w:t xml:space="preserve">n seien können. </w:t>
      </w:r>
      <w:r>
        <w:t>Daher soll nun die</w:t>
      </w:r>
      <w:r w:rsidR="00EC7E1A">
        <w:t xml:space="preserve"> </w:t>
      </w:r>
      <w:r w:rsidRPr="0028760B">
        <w:t>staatliche Förderung für Investitionen in Vo</w:t>
      </w:r>
      <w:r>
        <w:t xml:space="preserve">rbeuge- und Schutzmaßnahmen </w:t>
      </w:r>
      <w:r w:rsidRPr="0028760B">
        <w:t>gegen Einbr</w:t>
      </w:r>
      <w:r>
        <w:t xml:space="preserve">uch </w:t>
      </w:r>
      <w:r w:rsidR="006B54CC">
        <w:t xml:space="preserve">erhöht werden. Zusätzlich weitet der Bund die </w:t>
      </w:r>
      <w:r>
        <w:t>f</w:t>
      </w:r>
      <w:r w:rsidRPr="0028760B">
        <w:t>inanzielle</w:t>
      </w:r>
      <w:r w:rsidR="006B54CC">
        <w:t>n</w:t>
      </w:r>
      <w:r w:rsidRPr="0028760B">
        <w:t xml:space="preserve"> Mittel für eine bessere Ausstattung der Ermittlungsbehörden </w:t>
      </w:r>
      <w:r w:rsidR="006B54CC">
        <w:t xml:space="preserve">aus. </w:t>
      </w:r>
      <w:r>
        <w:t xml:space="preserve"> </w:t>
      </w:r>
    </w:p>
    <w:p w14:paraId="6850105A" w14:textId="7270664F" w:rsidR="0028760B" w:rsidRDefault="0028760B" w:rsidP="0028760B">
      <w:pPr>
        <w:ind w:left="567"/>
        <w:jc w:val="both"/>
      </w:pPr>
      <w:r>
        <w:t>Die GroKo möchte mit Zuschüssen und Aufstockung</w:t>
      </w:r>
      <w:r w:rsidR="006B54CC">
        <w:t>en</w:t>
      </w:r>
      <w:r>
        <w:t xml:space="preserve"> im Rahmen von KfW-Programmen auch Mieter, Wohnungs- und Hausbesitzer sowie Rent</w:t>
      </w:r>
      <w:r w:rsidR="006B54CC">
        <w:t>n</w:t>
      </w:r>
      <w:r>
        <w:t>erinne</w:t>
      </w:r>
      <w:r w:rsidR="006B54CC">
        <w:t>n</w:t>
      </w:r>
      <w:r>
        <w:t xml:space="preserve"> und Rent</w:t>
      </w:r>
      <w:r w:rsidR="006B54CC">
        <w:t>n</w:t>
      </w:r>
      <w:r>
        <w:t xml:space="preserve">er </w:t>
      </w:r>
      <w:r w:rsidR="006B54CC">
        <w:t xml:space="preserve">und </w:t>
      </w:r>
      <w:r>
        <w:t>Bezieher geringer Einkommen in die Förderung zur Abschreckung von Einbrechern einbeziehen. Für die Bundespolizei gibt es 100 Millione</w:t>
      </w:r>
      <w:r w:rsidR="006B54CC">
        <w:t>n</w:t>
      </w:r>
      <w:r>
        <w:t xml:space="preserve"> Euro mehr, um die Ermittler besser ausstatten zu können und die Aufklärung</w:t>
      </w:r>
      <w:r w:rsidR="006B54CC">
        <w:t>s</w:t>
      </w:r>
      <w:r>
        <w:t xml:space="preserve">quote zu erhöhen. </w:t>
      </w:r>
    </w:p>
    <w:p w14:paraId="4884A43B" w14:textId="4C6A0692" w:rsidR="0028760B" w:rsidRDefault="0028760B" w:rsidP="0028760B">
      <w:pPr>
        <w:ind w:left="567"/>
        <w:jc w:val="both"/>
      </w:pPr>
      <w:r>
        <w:t>Übrigens gibt es Belege dafür, dass Sicherheitstec</w:t>
      </w:r>
      <w:r w:rsidR="006B54CC">
        <w:t xml:space="preserve">hnik </w:t>
      </w:r>
      <w:r>
        <w:t>wirkt: 40 Prozent aller Einbrüc</w:t>
      </w:r>
      <w:r w:rsidR="006B54CC">
        <w:t>h</w:t>
      </w:r>
      <w:r>
        <w:t>e scheitern bei Wiederstand! Meistens geben die Langfinger auf, wenn sie meh</w:t>
      </w:r>
      <w:r w:rsidR="006B54CC">
        <w:t>r</w:t>
      </w:r>
      <w:r>
        <w:t xml:space="preserve"> als 5 Minuten brauchen, um in ein</w:t>
      </w:r>
      <w:r w:rsidR="006B54CC">
        <w:t>e</w:t>
      </w:r>
      <w:r>
        <w:t xml:space="preserve"> W</w:t>
      </w:r>
      <w:r w:rsidR="006B54CC">
        <w:t xml:space="preserve">ohnung </w:t>
      </w:r>
      <w:r>
        <w:t>oder ein Haus zu gelangen. Mit dem M</w:t>
      </w:r>
      <w:r w:rsidR="006B54CC">
        <w:t>a</w:t>
      </w:r>
      <w:r>
        <w:t>ßnahm</w:t>
      </w:r>
      <w:r w:rsidR="006B54CC">
        <w:t>en</w:t>
      </w:r>
      <w:r>
        <w:t>paket erhofft sich die Koalition ein</w:t>
      </w:r>
      <w:r w:rsidR="006B54CC">
        <w:t>e</w:t>
      </w:r>
      <w:r>
        <w:t xml:space="preserve"> Senkung der Einbruchszahlen und ein</w:t>
      </w:r>
      <w:r w:rsidR="006B54CC">
        <w:t xml:space="preserve"> </w:t>
      </w:r>
      <w:r>
        <w:t>M</w:t>
      </w:r>
      <w:r w:rsidR="006B54CC">
        <w:t>e</w:t>
      </w:r>
      <w:r>
        <w:t>hr an Sicherheit für die Bürge</w:t>
      </w:r>
      <w:r w:rsidR="006B54CC">
        <w:t>r</w:t>
      </w:r>
      <w:r>
        <w:t>inne</w:t>
      </w:r>
      <w:r w:rsidR="006B54CC">
        <w:t>n</w:t>
      </w:r>
      <w:r>
        <w:t xml:space="preserve"> und Bü</w:t>
      </w:r>
      <w:r w:rsidR="006B54CC">
        <w:t xml:space="preserve">rger. </w:t>
      </w:r>
      <w:r>
        <w:t xml:space="preserve"> </w:t>
      </w:r>
    </w:p>
    <w:p w14:paraId="24A66882" w14:textId="77777777" w:rsidR="00467A68" w:rsidRPr="0022379A" w:rsidRDefault="00467A68" w:rsidP="0024052B">
      <w:pPr>
        <w:ind w:left="567"/>
        <w:jc w:val="both"/>
        <w:rPr>
          <w:sz w:val="28"/>
          <w:szCs w:val="28"/>
        </w:rPr>
      </w:pPr>
    </w:p>
    <w:p w14:paraId="359243DB" w14:textId="48689400" w:rsidR="00647F98" w:rsidRPr="00647F98" w:rsidRDefault="0024052B" w:rsidP="0024052B">
      <w:pPr>
        <w:pStyle w:val="KeinLeerraum"/>
        <w:spacing w:after="200" w:line="276" w:lineRule="auto"/>
        <w:ind w:left="567"/>
        <w:jc w:val="both"/>
        <w:rPr>
          <w:rFonts w:asciiTheme="minorHAnsi" w:hAnsiTheme="minorHAnsi" w:cs="Arial"/>
        </w:rPr>
      </w:pPr>
      <w:r>
        <w:rPr>
          <w:rFonts w:ascii="Tw Cen MT Condensed Extra Bold" w:hAnsi="Tw Cen MT Condensed Extra Bold" w:cstheme="minorBidi"/>
          <w:color w:val="C23033"/>
          <w:sz w:val="40"/>
          <w:szCs w:val="40"/>
        </w:rPr>
        <w:t xml:space="preserve">Noch viel Klärungsbedarf zum Regelungspaket bei </w:t>
      </w:r>
      <w:r w:rsidR="001F59BB">
        <w:rPr>
          <w:rFonts w:ascii="Tw Cen MT Condensed Extra Bold" w:hAnsi="Tw Cen MT Condensed Extra Bold" w:cstheme="minorBidi"/>
          <w:color w:val="C23033"/>
          <w:sz w:val="40"/>
          <w:szCs w:val="40"/>
        </w:rPr>
        <w:t>Fracking</w:t>
      </w:r>
      <w:r w:rsidR="00647F98" w:rsidRPr="00647F98">
        <w:rPr>
          <w:rFonts w:asciiTheme="minorHAnsi" w:hAnsiTheme="minorHAnsi" w:cs="Arial"/>
        </w:rPr>
        <w:t xml:space="preserve"> </w:t>
      </w:r>
    </w:p>
    <w:p w14:paraId="4741FE80" w14:textId="399C22DC" w:rsidR="00647F98" w:rsidRPr="00647F98" w:rsidRDefault="00647F98" w:rsidP="0024052B">
      <w:pPr>
        <w:pStyle w:val="KeinLeerraum"/>
        <w:spacing w:after="200" w:line="276" w:lineRule="auto"/>
        <w:ind w:left="567"/>
        <w:jc w:val="both"/>
        <w:rPr>
          <w:rFonts w:asciiTheme="minorHAnsi" w:hAnsiTheme="minorHAnsi" w:cs="Arial"/>
        </w:rPr>
      </w:pPr>
      <w:r w:rsidRPr="00647F98">
        <w:rPr>
          <w:rFonts w:asciiTheme="minorHAnsi" w:hAnsiTheme="minorHAnsi" w:cs="Arial"/>
        </w:rPr>
        <w:t xml:space="preserve">Nach dem Kabinettsbeschluss können die parlamentarischen Beratungen beginnen. Mit dem jetzt von Umwelt- und Wirtschaftsministerium vorgelegten Gesetzentwurf gibt es eine Grundlage und es wird endlich zwischen „konventionellem“ und „unkonventionellem“ Fracking differenziert. Die erste Lesung </w:t>
      </w:r>
      <w:r w:rsidR="0024052B">
        <w:rPr>
          <w:rFonts w:asciiTheme="minorHAnsi" w:hAnsiTheme="minorHAnsi" w:cs="Arial"/>
        </w:rPr>
        <w:t xml:space="preserve">ist </w:t>
      </w:r>
      <w:r w:rsidRPr="00647F98">
        <w:rPr>
          <w:rFonts w:asciiTheme="minorHAnsi" w:hAnsiTheme="minorHAnsi" w:cs="Arial"/>
        </w:rPr>
        <w:t>am 8. Mai 2005 und die Experten-Anhörung am 8. Juni 2015 geplant. Die Anhörung wird in zwei Blöcke zum Wasserhaushaltsgesetz (Zuständigkeit Umweltministerium) und Bundesberggesetz (Zuständigkeit Wirtschaftsministerium) geteilt.</w:t>
      </w:r>
    </w:p>
    <w:p w14:paraId="663A3AA5" w14:textId="77777777" w:rsidR="00647F98" w:rsidRPr="00647F98" w:rsidRDefault="00647F98" w:rsidP="0024052B">
      <w:pPr>
        <w:pStyle w:val="KeinLeerraum"/>
        <w:spacing w:after="200" w:line="276" w:lineRule="auto"/>
        <w:ind w:left="567"/>
        <w:jc w:val="both"/>
        <w:rPr>
          <w:rFonts w:asciiTheme="minorHAnsi" w:hAnsiTheme="minorHAnsi" w:cs="Arial"/>
        </w:rPr>
      </w:pPr>
      <w:r w:rsidRPr="00647F98">
        <w:rPr>
          <w:rFonts w:asciiTheme="minorHAnsi" w:hAnsiTheme="minorHAnsi" w:cs="Arial"/>
        </w:rPr>
        <w:t xml:space="preserve">Unser oberstes Ziel ist, die Umwelt und die Gesundheit der Menschen bestmöglich zu schützen. Wir werden in den nächsten Monaten den Gesetzentwurf sorgfältig prüfen und ggf. verbessern, denn auch bei Fracking gilt das „Strucksche Gesetz“, wonach kein Gesetz das Parlament so verlässt, wie es eingebracht worden ist. </w:t>
      </w:r>
    </w:p>
    <w:p w14:paraId="49FF1C2D" w14:textId="1A692CD2" w:rsidR="00647F98" w:rsidRPr="00647F98" w:rsidRDefault="00647F98" w:rsidP="0024052B">
      <w:pPr>
        <w:pStyle w:val="KeinLeerraum"/>
        <w:spacing w:after="200" w:line="276" w:lineRule="auto"/>
        <w:ind w:left="567"/>
        <w:jc w:val="both"/>
        <w:rPr>
          <w:rFonts w:asciiTheme="minorHAnsi" w:hAnsiTheme="minorHAnsi" w:cs="Arial"/>
        </w:rPr>
      </w:pPr>
      <w:r w:rsidRPr="00647F98">
        <w:rPr>
          <w:rFonts w:asciiTheme="minorHAnsi" w:hAnsiTheme="minorHAnsi" w:cs="Arial"/>
        </w:rPr>
        <w:t>Klar ist für uns heute schon, dass unkonventionelles Fracking zur Förderung von Schiefer- und Kohleflözgas zu wirtschaftlichen Zwecken d</w:t>
      </w:r>
      <w:r w:rsidR="0024052B">
        <w:rPr>
          <w:rFonts w:asciiTheme="minorHAnsi" w:hAnsiTheme="minorHAnsi" w:cs="Arial"/>
        </w:rPr>
        <w:t xml:space="preserve">erzeit nicht verantwortbar ist. </w:t>
      </w:r>
      <w:r w:rsidRPr="00647F98">
        <w:rPr>
          <w:rFonts w:asciiTheme="minorHAnsi" w:hAnsiTheme="minorHAnsi" w:cs="Arial"/>
        </w:rPr>
        <w:t>Klar ist auch, dass das konventionelle Fracking strenge Auflagen braucht und daher ist es gut, dass zukünftig alle Umweltverträglichkeitsprüfungen auch für konventionelles Fracking gelten.</w:t>
      </w:r>
    </w:p>
    <w:p w14:paraId="5AE8B9C5" w14:textId="77777777" w:rsidR="00647F98" w:rsidRPr="00647F98" w:rsidRDefault="00647F98" w:rsidP="0024052B">
      <w:pPr>
        <w:pStyle w:val="KeinLeerraum"/>
        <w:spacing w:after="200" w:line="276" w:lineRule="auto"/>
        <w:ind w:left="567"/>
        <w:jc w:val="both"/>
        <w:rPr>
          <w:rFonts w:asciiTheme="minorHAnsi" w:hAnsiTheme="minorHAnsi" w:cs="Arial"/>
        </w:rPr>
      </w:pPr>
    </w:p>
    <w:p w14:paraId="2D2BA916" w14:textId="512B422F" w:rsidR="00647F98" w:rsidRPr="00647F98" w:rsidRDefault="00647F98" w:rsidP="0024052B">
      <w:pPr>
        <w:pStyle w:val="KeinLeerraum"/>
        <w:spacing w:after="200" w:line="276" w:lineRule="auto"/>
        <w:ind w:left="567"/>
        <w:jc w:val="both"/>
        <w:rPr>
          <w:rFonts w:asciiTheme="minorHAnsi" w:hAnsiTheme="minorHAnsi" w:cs="Arial"/>
        </w:rPr>
      </w:pPr>
      <w:r w:rsidRPr="00647F98">
        <w:rPr>
          <w:rFonts w:asciiTheme="minorHAnsi" w:hAnsiTheme="minorHAnsi" w:cs="Arial"/>
        </w:rPr>
        <w:lastRenderedPageBreak/>
        <w:t xml:space="preserve">In unserer Fracking-kritischen Abgeordnetengruppe haben wir jedoch noch in zentralen Punkten Beratungsbedarf. Wir wollen erreichen, dass die Anzahl der wissenschaftlich begleiteten Probebohrungen </w:t>
      </w:r>
      <w:r w:rsidR="002C611E">
        <w:rPr>
          <w:rFonts w:asciiTheme="minorHAnsi" w:hAnsiTheme="minorHAnsi" w:cs="Arial"/>
        </w:rPr>
        <w:t xml:space="preserve">genau </w:t>
      </w:r>
      <w:r w:rsidRPr="00647F98">
        <w:rPr>
          <w:rFonts w:asciiTheme="minorHAnsi" w:hAnsiTheme="minorHAnsi" w:cs="Arial"/>
        </w:rPr>
        <w:t>definiert wird</w:t>
      </w:r>
      <w:r w:rsidR="002C611E">
        <w:rPr>
          <w:rFonts w:asciiTheme="minorHAnsi" w:hAnsiTheme="minorHAnsi" w:cs="Arial"/>
        </w:rPr>
        <w:t xml:space="preserve"> und </w:t>
      </w:r>
      <w:r w:rsidRPr="00647F98">
        <w:rPr>
          <w:rFonts w:asciiTheme="minorHAnsi" w:hAnsiTheme="minorHAnsi" w:cs="Arial"/>
        </w:rPr>
        <w:t xml:space="preserve">haben noch </w:t>
      </w:r>
      <w:r w:rsidR="002C611E">
        <w:rPr>
          <w:rFonts w:asciiTheme="minorHAnsi" w:hAnsiTheme="minorHAnsi" w:cs="Arial"/>
        </w:rPr>
        <w:t xml:space="preserve">weiteren </w:t>
      </w:r>
      <w:r w:rsidRPr="00647F98">
        <w:rPr>
          <w:rFonts w:asciiTheme="minorHAnsi" w:hAnsiTheme="minorHAnsi" w:cs="Arial"/>
        </w:rPr>
        <w:t>Klärungsbedarf bei</w:t>
      </w:r>
      <w:r w:rsidR="002C611E">
        <w:rPr>
          <w:rFonts w:asciiTheme="minorHAnsi" w:hAnsiTheme="minorHAnsi" w:cs="Arial"/>
        </w:rPr>
        <w:t xml:space="preserve"> de</w:t>
      </w:r>
      <w:r w:rsidRPr="00647F98">
        <w:rPr>
          <w:rFonts w:asciiTheme="minorHAnsi" w:hAnsiTheme="minorHAnsi" w:cs="Arial"/>
        </w:rPr>
        <w:t xml:space="preserve">m Lagerstättenwasser </w:t>
      </w:r>
      <w:r w:rsidR="002C611E">
        <w:rPr>
          <w:rFonts w:asciiTheme="minorHAnsi" w:hAnsiTheme="minorHAnsi" w:cs="Arial"/>
        </w:rPr>
        <w:t>festgestellt</w:t>
      </w:r>
      <w:r w:rsidRPr="00647F98">
        <w:rPr>
          <w:rFonts w:asciiTheme="minorHAnsi" w:hAnsiTheme="minorHAnsi" w:cs="Arial"/>
        </w:rPr>
        <w:t xml:space="preserve">. </w:t>
      </w:r>
      <w:r w:rsidR="00D446C8">
        <w:rPr>
          <w:rFonts w:asciiTheme="minorHAnsi" w:hAnsiTheme="minorHAnsi" w:cs="Arial"/>
        </w:rPr>
        <w:t xml:space="preserve">Außerdem sehen wir die von unserem Koalitionspartner in den Gesetzentwurf aufgenommene Expertenkommission kritisch. </w:t>
      </w:r>
      <w:r w:rsidRPr="00647F98">
        <w:rPr>
          <w:rFonts w:asciiTheme="minorHAnsi" w:hAnsiTheme="minorHAnsi" w:cs="Arial"/>
        </w:rPr>
        <w:t>Es muss in jedem Fall sichergestellt werden, dass der Deutsche Bundestag über den kommerziellen Einsatz von Fracking entscheidet. Eine „Automatismus“ an Kommissionen oder Landesbehörden darf es nicht geben.</w:t>
      </w:r>
    </w:p>
    <w:p w14:paraId="49BB7DE6" w14:textId="77777777" w:rsidR="00246C93" w:rsidRPr="0022379A" w:rsidRDefault="00246C93" w:rsidP="0024052B">
      <w:pPr>
        <w:pStyle w:val="KeinLeerraum"/>
        <w:spacing w:after="200" w:line="276" w:lineRule="auto"/>
        <w:ind w:left="567"/>
        <w:jc w:val="both"/>
        <w:rPr>
          <w:rFonts w:asciiTheme="minorHAnsi" w:hAnsiTheme="minorHAnsi" w:cs="Arial"/>
          <w:sz w:val="28"/>
          <w:szCs w:val="28"/>
        </w:rPr>
      </w:pPr>
    </w:p>
    <w:p w14:paraId="0BDC1846" w14:textId="548D3F1F" w:rsidR="001C688C" w:rsidRPr="001C1FEB" w:rsidRDefault="00C21ACD" w:rsidP="0024052B">
      <w:pPr>
        <w:pStyle w:val="KeinLeerraum"/>
        <w:spacing w:after="200" w:line="276" w:lineRule="auto"/>
        <w:ind w:left="567"/>
        <w:jc w:val="both"/>
        <w:rPr>
          <w:rFonts w:ascii="Tw Cen MT Condensed Extra Bold" w:hAnsi="Tw Cen MT Condensed Extra Bold" w:cstheme="minorBidi"/>
          <w:color w:val="C23033"/>
          <w:sz w:val="40"/>
          <w:szCs w:val="40"/>
        </w:rPr>
      </w:pPr>
      <w:r>
        <w:rPr>
          <w:rFonts w:ascii="Tw Cen MT Condensed Extra Bold" w:hAnsi="Tw Cen MT Condensed Extra Bold" w:cstheme="minorBidi"/>
          <w:color w:val="C23033"/>
          <w:sz w:val="40"/>
          <w:szCs w:val="40"/>
        </w:rPr>
        <w:t xml:space="preserve">Erdverkabelung wird erleichtert </w:t>
      </w:r>
      <w:r w:rsidR="001C688C">
        <w:rPr>
          <w:rFonts w:ascii="Tw Cen MT Condensed Extra Bold" w:hAnsi="Tw Cen MT Condensed Extra Bold" w:cstheme="minorBidi"/>
          <w:color w:val="C23033"/>
          <w:sz w:val="40"/>
          <w:szCs w:val="40"/>
        </w:rPr>
        <w:t xml:space="preserve"> </w:t>
      </w:r>
    </w:p>
    <w:p w14:paraId="1900FA11" w14:textId="77777777" w:rsidR="00B75845" w:rsidRDefault="00B75845" w:rsidP="00DE56F5">
      <w:pPr>
        <w:pStyle w:val="KeinLeerraum"/>
        <w:spacing w:after="200" w:line="276" w:lineRule="auto"/>
        <w:ind w:left="567"/>
        <w:jc w:val="both"/>
      </w:pPr>
      <w:r>
        <w:t>Der Ausbau der Energienetze ist ein zentraler Baustein der Energiewende. Die deutschen Stromtransportnetze sollen deshalb schnell und umfassend ausgebaut werden. Es gibt jedoch einige Vorhaben, die von vielen Menschen sehr kritisch gesehen werden. Dies gilt insbesondere in unserer Region für die 500-KV-Gleichstrom-Trasse SuedLink.</w:t>
      </w:r>
    </w:p>
    <w:p w14:paraId="153D2FE0" w14:textId="6FA0A99F" w:rsidR="00B75845" w:rsidRDefault="00B75845" w:rsidP="00DE56F5">
      <w:pPr>
        <w:pStyle w:val="KeinLeerraum"/>
        <w:spacing w:after="200" w:line="276" w:lineRule="auto"/>
        <w:ind w:left="567"/>
        <w:jc w:val="both"/>
      </w:pPr>
      <w:r>
        <w:t xml:space="preserve">Die Bundesregierung will mit dem Gesetzentwurf Planungsprozesse nachvollziehbarer machen und weitere Kriterien für eine Teilerdverkabelung zulassen. Deshalb haben wir in dieser Woche in erster Lesung den </w:t>
      </w:r>
      <w:hyperlink r:id="rId14" w:history="1">
        <w:r w:rsidRPr="008262EA">
          <w:rPr>
            <w:rStyle w:val="Hyperlink"/>
          </w:rPr>
          <w:t>Gesetzentwurf zur Änderung des Rechts des Energieleitungsbaus beraten</w:t>
        </w:r>
      </w:hyperlink>
      <w:r>
        <w:t xml:space="preserve">. </w:t>
      </w:r>
    </w:p>
    <w:p w14:paraId="67625DD8" w14:textId="77777777" w:rsidR="00B75845" w:rsidRDefault="00B75845" w:rsidP="00DE56F5">
      <w:pPr>
        <w:pStyle w:val="KeinLeerraum"/>
        <w:spacing w:after="200" w:line="276" w:lineRule="auto"/>
        <w:ind w:left="567"/>
        <w:jc w:val="both"/>
      </w:pPr>
      <w:r>
        <w:t xml:space="preserve">Darin werden neben der Erweiterung der Kriterien für die vier vorgesehenen Pilotvorhaben zur Erdverkabelung von Hochspannungsleitungen gezielt weitere Pilotvorhaben für eine Teilerdverkabelung aufgenommen. </w:t>
      </w:r>
    </w:p>
    <w:p w14:paraId="43B70D85" w14:textId="77777777" w:rsidR="00B75845" w:rsidRDefault="00B75845" w:rsidP="00DE56F5">
      <w:pPr>
        <w:pStyle w:val="KeinLeerraum"/>
        <w:spacing w:after="200" w:line="276" w:lineRule="auto"/>
        <w:ind w:left="567"/>
        <w:jc w:val="both"/>
      </w:pPr>
      <w:r>
        <w:t>Bisher gibt es im Energieleitungsausbaugesetz vier Pilotvorhaben für eine teilweise Erdverkabelung auf Höchstspannungsebene. Bei diesen Pilotvorhaben wird auf Teilabschnitten getestet, was wirtschaftlich und technisch möglich ist.</w:t>
      </w:r>
    </w:p>
    <w:p w14:paraId="608E904A" w14:textId="77777777" w:rsidR="00B75845" w:rsidRDefault="00B75845" w:rsidP="00DE56F5">
      <w:pPr>
        <w:pStyle w:val="KeinLeerraum"/>
        <w:spacing w:after="200" w:line="276" w:lineRule="auto"/>
        <w:ind w:left="567"/>
        <w:jc w:val="both"/>
      </w:pPr>
      <w:r>
        <w:t xml:space="preserve">Die Änderungen im Gesetzentwurf zielen nun darauf ab, die Erdverkabelung dort, wo es möglich ist, weiter zu erleichtern. Dazu werden die Kriterien für eine mögliche Erdverkabelung erweitert. Mit dem neuen Gesetz soll dem Naturschutz besser Rechnung getragen werden. Ausdrücklich sollen Erdkabel genutzt werden, wenn eine Freileitung gegen bestimmte Belange des Naturschutzes verstößt oder bestimmte Abstände zu Siedlungen nicht eingehalten werden können. </w:t>
      </w:r>
    </w:p>
    <w:p w14:paraId="58425314" w14:textId="77777777" w:rsidR="00B75845" w:rsidRDefault="00B75845" w:rsidP="00DE56F5">
      <w:pPr>
        <w:pStyle w:val="KeinLeerraum"/>
        <w:spacing w:after="200" w:line="276" w:lineRule="auto"/>
        <w:ind w:left="567"/>
        <w:jc w:val="both"/>
      </w:pPr>
      <w:r>
        <w:t>Um die Anwendung dieser Kriterien besser erproben zu können, werden vier neue Pilotvorhaben für eine Teilerdverkabelung aufgenommen.</w:t>
      </w:r>
    </w:p>
    <w:p w14:paraId="037A0B33" w14:textId="77777777" w:rsidR="00B75845" w:rsidRDefault="00B75845" w:rsidP="00DE56F5">
      <w:pPr>
        <w:pStyle w:val="KeinLeerraum"/>
        <w:spacing w:after="200" w:line="276" w:lineRule="auto"/>
        <w:ind w:left="567"/>
        <w:jc w:val="both"/>
      </w:pPr>
      <w:r>
        <w:t xml:space="preserve">Aus finanziellen und technischen Gründen werden Freileitungen nach den Vorstellungen der Bundesregierung weiter Priorität haben, doch wird durch eine Erweiterung des Erdkabelbegriffs zukünftig die Möglichkeit geschaffen, auch Erfahrungen hinsichtlich anderer technischer Lösungen zur unterirdischen Verlegung von Höchstspannungsleitungen zu sammeln. </w:t>
      </w:r>
    </w:p>
    <w:p w14:paraId="7E8CC8E3" w14:textId="24A528D9" w:rsidR="00B75845" w:rsidRDefault="00B75845" w:rsidP="00353FD1">
      <w:pPr>
        <w:pStyle w:val="KeinLeerraum"/>
        <w:spacing w:after="200" w:line="276" w:lineRule="auto"/>
        <w:ind w:left="567"/>
        <w:jc w:val="both"/>
      </w:pPr>
      <w:r>
        <w:t xml:space="preserve">Mit dem neuen Gesetzentwurf soll der Turnus der Netzentwicklungsplanung von ein auf zwei Jahre erhöht werden, um die Transparenz zu verbessern. Diese Maßnahme soll dafür sorgen, dass sich die Bürgerinnen und Bürger künftig besser in den Prozess der Planung der Netze einbringen und die damit einhergehenden Entscheidungen besser verstehen können. Künftig haben die Bürgerinnen und Bürger sowie alle weiteren Beteiligten ausreichend Zeit für umfassende öffentliche Konsultationen der jeweiligen Entwürfe zum Netzausbau im Strom- und Gasbereich. Alle zwei Jahre statt jährlich soll ein aktualisierter Netzentwicklungsplan vorgelegt und abgestimmt werden. </w:t>
      </w:r>
    </w:p>
    <w:p w14:paraId="20806202" w14:textId="533BBEB6" w:rsidR="0095459F" w:rsidRPr="0095459F" w:rsidRDefault="0095459F" w:rsidP="0024052B">
      <w:pPr>
        <w:pStyle w:val="KeinLeerraum"/>
        <w:spacing w:after="200" w:line="276" w:lineRule="auto"/>
        <w:ind w:left="567"/>
        <w:jc w:val="both"/>
      </w:pPr>
      <w:r w:rsidRPr="0095459F">
        <w:t xml:space="preserve">Der Gesetzesentwurf öffnet </w:t>
      </w:r>
      <w:r w:rsidR="008262EA" w:rsidRPr="008262EA">
        <w:t>die Möglichkeit zu weiterer Erdverkabelung</w:t>
      </w:r>
      <w:r w:rsidR="008262EA">
        <w:t>. D</w:t>
      </w:r>
      <w:r w:rsidRPr="0095459F">
        <w:t>as ist durchaus zu begrüßen und kommt den Forderungen der Landkreise der „Hamelner Erklärung“ entgegen, ist aber nur ein Schritt in die richtige Richtung. Im weiteren Verfahren gibt es noch viel Optimierungsbedarf. Insbesondere gilt es</w:t>
      </w:r>
      <w:r w:rsidR="00B75845">
        <w:t>,</w:t>
      </w:r>
      <w:r w:rsidRPr="0095459F">
        <w:t xml:space="preserve"> unzumutbare Beeinträchtigungen der Planungshoheit der betroffenen Kommunen abzuwehren und so die öffentlichen Belange zu berücksichtigen.</w:t>
      </w:r>
    </w:p>
    <w:p w14:paraId="783CB5C6" w14:textId="7A22C4AF" w:rsidR="0095459F" w:rsidRPr="0095459F" w:rsidRDefault="0095459F" w:rsidP="0024052B">
      <w:pPr>
        <w:pStyle w:val="KeinLeerraum"/>
        <w:spacing w:after="200" w:line="276" w:lineRule="auto"/>
        <w:ind w:left="567"/>
        <w:jc w:val="both"/>
      </w:pPr>
    </w:p>
    <w:p w14:paraId="03C5306E" w14:textId="0916F40C" w:rsidR="001C688C" w:rsidRPr="00C21ACD" w:rsidRDefault="001C688C" w:rsidP="0024052B">
      <w:pPr>
        <w:pStyle w:val="KeinLeerraum"/>
        <w:spacing w:after="200" w:line="276" w:lineRule="auto"/>
        <w:ind w:left="567"/>
        <w:jc w:val="both"/>
        <w:rPr>
          <w:rFonts w:asciiTheme="minorHAnsi" w:hAnsiTheme="minorHAnsi" w:cstheme="minorBidi"/>
        </w:rPr>
      </w:pPr>
    </w:p>
    <w:p w14:paraId="5B751580" w14:textId="4CC25191" w:rsidR="00433B10" w:rsidRDefault="00433B10" w:rsidP="0024052B">
      <w:pPr>
        <w:pStyle w:val="KeinLeerraum"/>
        <w:spacing w:after="200" w:line="276" w:lineRule="auto"/>
        <w:ind w:left="567"/>
        <w:jc w:val="both"/>
        <w:rPr>
          <w:rFonts w:asciiTheme="minorHAnsi" w:hAnsiTheme="minorHAnsi" w:cs="Arial"/>
        </w:rPr>
      </w:pPr>
    </w:p>
    <w:p w14:paraId="35C6BC99" w14:textId="6703A256" w:rsidR="00433B10" w:rsidRDefault="008262EA" w:rsidP="0024052B">
      <w:pPr>
        <w:pStyle w:val="KeinLeerraum"/>
        <w:spacing w:after="200" w:line="276" w:lineRule="auto"/>
        <w:ind w:left="567"/>
        <w:jc w:val="both"/>
        <w:rPr>
          <w:rFonts w:asciiTheme="minorHAnsi" w:hAnsiTheme="minorHAnsi" w:cs="Arial"/>
        </w:rPr>
      </w:pPr>
      <w:r>
        <w:rPr>
          <w:noProof/>
          <w:sz w:val="16"/>
          <w:szCs w:val="16"/>
        </w:rPr>
        <mc:AlternateContent>
          <mc:Choice Requires="wps">
            <w:drawing>
              <wp:anchor distT="91440" distB="91440" distL="114300" distR="114300" simplePos="0" relativeHeight="251686912" behindDoc="0" locked="0" layoutInCell="0" allowOverlap="1" wp14:anchorId="165FF5ED" wp14:editId="5E657DDA">
                <wp:simplePos x="0" y="0"/>
                <wp:positionH relativeFrom="page">
                  <wp:posOffset>1122680</wp:posOffset>
                </wp:positionH>
                <wp:positionV relativeFrom="page">
                  <wp:posOffset>1597025</wp:posOffset>
                </wp:positionV>
                <wp:extent cx="5362575" cy="3581400"/>
                <wp:effectExtent l="0" t="0" r="28575" b="19050"/>
                <wp:wrapSquare wrapText="bothSides"/>
                <wp:docPr id="9" name="Gefaltete Eck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581400"/>
                        </a:xfrm>
                        <a:prstGeom prst="foldedCorner">
                          <a:avLst>
                            <a:gd name="adj" fmla="val 12500"/>
                          </a:avLst>
                        </a:prstGeom>
                        <a:solidFill>
                          <a:srgbClr val="C0504D">
                            <a:lumMod val="75000"/>
                            <a:lumOff val="25000"/>
                            <a:alpha val="30000"/>
                          </a:srgbClr>
                        </a:solidFill>
                        <a:ln w="6350">
                          <a:solidFill>
                            <a:srgbClr val="969696"/>
                          </a:solidFill>
                          <a:round/>
                          <a:headEnd/>
                          <a:tailEnd/>
                        </a:ln>
                      </wps:spPr>
                      <wps:txbx>
                        <w:txbxContent>
                          <w:p w14:paraId="37BC9E14" w14:textId="77777777" w:rsidR="001C1FEB" w:rsidRDefault="001C1FEB" w:rsidP="001C1FEB">
                            <w:pPr>
                              <w:spacing w:after="0" w:line="240" w:lineRule="auto"/>
                              <w:jc w:val="center"/>
                              <w:rPr>
                                <w:rFonts w:eastAsiaTheme="majorEastAsia" w:cstheme="majorBidi"/>
                                <w:b/>
                                <w:i/>
                                <w:iCs/>
                                <w:color w:val="C00000"/>
                                <w:sz w:val="24"/>
                                <w:szCs w:val="24"/>
                              </w:rPr>
                            </w:pPr>
                          </w:p>
                          <w:p w14:paraId="5A093058" w14:textId="3C73594F" w:rsidR="001C1FEB" w:rsidRDefault="001C1FEB" w:rsidP="001C1FEB">
                            <w:pPr>
                              <w:spacing w:after="0" w:line="240" w:lineRule="auto"/>
                              <w:jc w:val="center"/>
                              <w:rPr>
                                <w:rFonts w:eastAsiaTheme="majorEastAsia" w:cstheme="majorBidi"/>
                                <w:b/>
                                <w:i/>
                                <w:iCs/>
                                <w:color w:val="C00000"/>
                                <w:sz w:val="36"/>
                                <w:szCs w:val="36"/>
                              </w:rPr>
                            </w:pPr>
                            <w:r>
                              <w:rPr>
                                <w:rFonts w:eastAsiaTheme="majorEastAsia" w:cstheme="majorBidi"/>
                                <w:b/>
                                <w:i/>
                                <w:iCs/>
                                <w:color w:val="C00000"/>
                                <w:sz w:val="36"/>
                                <w:szCs w:val="36"/>
                              </w:rPr>
                              <w:t>Unser Tipp:</w:t>
                            </w:r>
                          </w:p>
                          <w:p w14:paraId="2D9079F6" w14:textId="77777777" w:rsidR="001C1FEB" w:rsidRPr="00647E3C" w:rsidRDefault="001C1FEB" w:rsidP="001C1FEB">
                            <w:pPr>
                              <w:spacing w:after="0" w:line="240" w:lineRule="auto"/>
                              <w:jc w:val="center"/>
                              <w:rPr>
                                <w:rFonts w:eastAsiaTheme="majorEastAsia" w:cstheme="majorBidi"/>
                                <w:b/>
                                <w:i/>
                                <w:iCs/>
                                <w:color w:val="C00000"/>
                                <w:sz w:val="16"/>
                                <w:szCs w:val="16"/>
                              </w:rPr>
                            </w:pPr>
                          </w:p>
                          <w:p w14:paraId="25CC7343" w14:textId="170F6AE4" w:rsidR="00D63178" w:rsidRDefault="001C1FEB" w:rsidP="001F59BB">
                            <w:pPr>
                              <w:spacing w:after="0" w:line="240" w:lineRule="auto"/>
                              <w:ind w:right="539"/>
                              <w:jc w:val="center"/>
                              <w:rPr>
                                <w:rFonts w:eastAsiaTheme="majorEastAsia" w:cstheme="majorBidi"/>
                                <w:i/>
                                <w:iCs/>
                                <w:color w:val="595959" w:themeColor="text1" w:themeTint="A6"/>
                              </w:rPr>
                            </w:pPr>
                            <w:r w:rsidRPr="00584311">
                              <w:rPr>
                                <w:rFonts w:eastAsiaTheme="majorEastAsia" w:cstheme="majorBidi"/>
                                <w:i/>
                                <w:iCs/>
                                <w:color w:val="595959" w:themeColor="text1" w:themeTint="A6"/>
                              </w:rPr>
                              <w:t>-</w:t>
                            </w:r>
                            <w:r>
                              <w:rPr>
                                <w:rFonts w:eastAsiaTheme="majorEastAsia" w:cstheme="majorBidi"/>
                                <w:i/>
                                <w:iCs/>
                                <w:color w:val="595959" w:themeColor="text1" w:themeTint="A6"/>
                              </w:rPr>
                              <w:t xml:space="preserve"> </w:t>
                            </w:r>
                            <w:r w:rsidR="004204CA">
                              <w:rPr>
                                <w:rFonts w:eastAsiaTheme="majorEastAsia" w:cstheme="majorBidi"/>
                                <w:b/>
                                <w:i/>
                                <w:iCs/>
                                <w:color w:val="595959" w:themeColor="text1" w:themeTint="A6"/>
                              </w:rPr>
                              <w:t>Programm „Gemeinschaftlich wohnen, selbstbestimmt leben“</w:t>
                            </w:r>
                            <w:r>
                              <w:rPr>
                                <w:rFonts w:eastAsiaTheme="majorEastAsia" w:cstheme="majorBidi"/>
                                <w:b/>
                                <w:i/>
                                <w:iCs/>
                                <w:color w:val="595959" w:themeColor="text1" w:themeTint="A6"/>
                              </w:rPr>
                              <w:t xml:space="preserve">: </w:t>
                            </w:r>
                            <w:r w:rsidR="004204CA">
                              <w:rPr>
                                <w:rFonts w:eastAsiaTheme="majorEastAsia" w:cstheme="majorBidi"/>
                                <w:i/>
                                <w:iCs/>
                                <w:color w:val="595959" w:themeColor="text1" w:themeTint="A6"/>
                              </w:rPr>
                              <w:t xml:space="preserve">In den vergangenen Jahren haben sich unterschiedliche Ansätze und Formen des gemeinschaftlichen Wohnens herausgebildet. Initiativen, Wohnungsunternehmen, Gruppen, Organisationen und </w:t>
                            </w:r>
                            <w:r w:rsidR="001303B2">
                              <w:rPr>
                                <w:rFonts w:eastAsiaTheme="majorEastAsia" w:cstheme="majorBidi"/>
                                <w:i/>
                                <w:iCs/>
                                <w:color w:val="595959" w:themeColor="text1" w:themeTint="A6"/>
                              </w:rPr>
                              <w:t xml:space="preserve">Kommunen, die ein innovatives Projekt zu </w:t>
                            </w:r>
                            <w:r w:rsidR="004204CA">
                              <w:rPr>
                                <w:rFonts w:eastAsiaTheme="majorEastAsia" w:cstheme="majorBidi"/>
                                <w:i/>
                                <w:iCs/>
                                <w:color w:val="595959" w:themeColor="text1" w:themeTint="A6"/>
                              </w:rPr>
                              <w:t>neuen Wohnformen</w:t>
                            </w:r>
                            <w:r w:rsidR="001303B2">
                              <w:rPr>
                                <w:rFonts w:eastAsiaTheme="majorEastAsia" w:cstheme="majorBidi"/>
                                <w:i/>
                                <w:iCs/>
                                <w:color w:val="595959" w:themeColor="text1" w:themeTint="A6"/>
                              </w:rPr>
                              <w:t xml:space="preserve"> planen, können noch bis zum 31. Mai 2015 beim Interessenbekundungsverfahren mitmachen. Weitere Infos unter: </w:t>
                            </w:r>
                            <w:hyperlink r:id="rId15" w:history="1">
                              <w:r w:rsidR="001303B2" w:rsidRPr="005F3063">
                                <w:rPr>
                                  <w:rStyle w:val="Hyperlink"/>
                                  <w:rFonts w:eastAsiaTheme="majorEastAsia" w:cstheme="majorBidi"/>
                                  <w:i/>
                                  <w:iCs/>
                                </w:rPr>
                                <w:t>http://servicepo</w:t>
                              </w:r>
                              <w:r w:rsidR="001303B2" w:rsidRPr="005F3063">
                                <w:rPr>
                                  <w:rStyle w:val="Hyperlink"/>
                                  <w:rFonts w:eastAsiaTheme="majorEastAsia" w:cstheme="majorBidi"/>
                                  <w:i/>
                                  <w:iCs/>
                                </w:rPr>
                                <w:t>r</w:t>
                              </w:r>
                              <w:r w:rsidR="001303B2" w:rsidRPr="005F3063">
                                <w:rPr>
                                  <w:rStyle w:val="Hyperlink"/>
                                  <w:rFonts w:eastAsiaTheme="majorEastAsia" w:cstheme="majorBidi"/>
                                  <w:i/>
                                  <w:iCs/>
                                </w:rPr>
                                <w:t>t</w:t>
                              </w:r>
                              <w:r w:rsidR="001303B2" w:rsidRPr="005F3063">
                                <w:rPr>
                                  <w:rStyle w:val="Hyperlink"/>
                                  <w:rFonts w:eastAsiaTheme="majorEastAsia" w:cstheme="majorBidi"/>
                                  <w:i/>
                                  <w:iCs/>
                                </w:rPr>
                                <w:t>al-zuhau</w:t>
                              </w:r>
                              <w:r w:rsidR="001303B2" w:rsidRPr="005F3063">
                                <w:rPr>
                                  <w:rStyle w:val="Hyperlink"/>
                                  <w:rFonts w:eastAsiaTheme="majorEastAsia" w:cstheme="majorBidi"/>
                                  <w:i/>
                                  <w:iCs/>
                                </w:rPr>
                                <w:t>s</w:t>
                              </w:r>
                              <w:r w:rsidR="001303B2" w:rsidRPr="005F3063">
                                <w:rPr>
                                  <w:rStyle w:val="Hyperlink"/>
                                  <w:rFonts w:eastAsiaTheme="majorEastAsia" w:cstheme="majorBidi"/>
                                  <w:i/>
                                  <w:iCs/>
                                </w:rPr>
                                <w:t>e-im-alter.de</w:t>
                              </w:r>
                            </w:hyperlink>
                            <w:r w:rsidR="001303B2">
                              <w:rPr>
                                <w:rFonts w:eastAsiaTheme="majorEastAsia" w:cstheme="majorBidi"/>
                                <w:i/>
                                <w:iCs/>
                                <w:color w:val="595959" w:themeColor="text1" w:themeTint="A6"/>
                              </w:rPr>
                              <w:t xml:space="preserve">  </w:t>
                            </w:r>
                            <w:r w:rsidR="004204CA">
                              <w:rPr>
                                <w:rFonts w:eastAsiaTheme="majorEastAsia" w:cstheme="majorBidi"/>
                                <w:i/>
                                <w:iCs/>
                                <w:color w:val="595959" w:themeColor="text1" w:themeTint="A6"/>
                              </w:rPr>
                              <w:t xml:space="preserve">  </w:t>
                            </w:r>
                          </w:p>
                          <w:p w14:paraId="69FC3E8A" w14:textId="77777777" w:rsidR="00A64852" w:rsidRDefault="00A64852" w:rsidP="00D63178">
                            <w:pPr>
                              <w:spacing w:after="0" w:line="240" w:lineRule="auto"/>
                              <w:ind w:right="539"/>
                              <w:jc w:val="center"/>
                              <w:rPr>
                                <w:rFonts w:eastAsiaTheme="majorEastAsia" w:cstheme="majorBidi"/>
                                <w:i/>
                                <w:iCs/>
                                <w:color w:val="595959" w:themeColor="text1" w:themeTint="A6"/>
                              </w:rPr>
                            </w:pPr>
                          </w:p>
                          <w:p w14:paraId="12E83433" w14:textId="138ECF18" w:rsidR="002D369C" w:rsidRPr="002D369C" w:rsidRDefault="002D369C" w:rsidP="002D369C">
                            <w:pPr>
                              <w:spacing w:after="0" w:line="240" w:lineRule="auto"/>
                              <w:ind w:right="539"/>
                              <w:jc w:val="center"/>
                              <w:rPr>
                                <w:rFonts w:eastAsiaTheme="majorEastAsia" w:cstheme="majorBidi"/>
                                <w:i/>
                                <w:iCs/>
                                <w:color w:val="595959" w:themeColor="text1" w:themeTint="A6"/>
                              </w:rPr>
                            </w:pPr>
                            <w:r w:rsidRPr="002D369C">
                              <w:rPr>
                                <w:rFonts w:eastAsiaTheme="majorEastAsia" w:cstheme="majorBidi"/>
                                <w:i/>
                                <w:iCs/>
                                <w:color w:val="595959" w:themeColor="text1" w:themeTint="A6"/>
                              </w:rPr>
                              <w:t xml:space="preserve">- </w:t>
                            </w:r>
                            <w:r w:rsidRPr="002D369C">
                              <w:rPr>
                                <w:rFonts w:eastAsiaTheme="majorEastAsia" w:cstheme="majorBidi"/>
                                <w:b/>
                                <w:i/>
                                <w:iCs/>
                                <w:color w:val="595959" w:themeColor="text1" w:themeTint="A6"/>
                              </w:rPr>
                              <w:t>Journalistenpreis „unendlich viel Energie“:</w:t>
                            </w:r>
                            <w:r w:rsidRPr="002D369C">
                              <w:rPr>
                                <w:rFonts w:eastAsiaTheme="majorEastAsia" w:cstheme="majorBidi"/>
                                <w:i/>
                                <w:iCs/>
                                <w:color w:val="595959" w:themeColor="text1" w:themeTint="A6"/>
                              </w:rPr>
                              <w:t xml:space="preserve"> Nur noch bis zum 30. April </w:t>
                            </w:r>
                            <w:r w:rsidR="008262EA">
                              <w:rPr>
                                <w:rFonts w:eastAsiaTheme="majorEastAsia" w:cstheme="majorBidi"/>
                                <w:i/>
                                <w:iCs/>
                                <w:color w:val="595959" w:themeColor="text1" w:themeTint="A6"/>
                              </w:rPr>
                              <w:t xml:space="preserve">können </w:t>
                            </w:r>
                            <w:r w:rsidRPr="002D369C">
                              <w:rPr>
                                <w:rFonts w:eastAsiaTheme="majorEastAsia" w:cstheme="majorBidi"/>
                                <w:i/>
                                <w:iCs/>
                                <w:color w:val="595959" w:themeColor="text1" w:themeTint="A6"/>
                              </w:rPr>
                              <w:t xml:space="preserve">Medienbeiträge, in denen Aspekte rund um Erneuerbare Energien besonders fundiert und verständlich erklärt werden, unter </w:t>
                            </w:r>
                            <w:hyperlink r:id="rId16" w:history="1">
                              <w:r w:rsidRPr="002D369C">
                                <w:rPr>
                                  <w:rStyle w:val="Hyperlink"/>
                                  <w:rFonts w:eastAsiaTheme="majorEastAsia" w:cstheme="majorBidi"/>
                                  <w:i/>
                                  <w:iCs/>
                                </w:rPr>
                                <w:t>www.unendlich-viel-energie.de/die-agentur/veranstaltungen/Journalistenpreis/journ</w:t>
                              </w:r>
                              <w:r w:rsidRPr="002D369C">
                                <w:rPr>
                                  <w:rStyle w:val="Hyperlink"/>
                                  <w:rFonts w:eastAsiaTheme="majorEastAsia" w:cstheme="majorBidi"/>
                                  <w:i/>
                                  <w:iCs/>
                                </w:rPr>
                                <w:t>a</w:t>
                              </w:r>
                              <w:r w:rsidRPr="002D369C">
                                <w:rPr>
                                  <w:rStyle w:val="Hyperlink"/>
                                  <w:rFonts w:eastAsiaTheme="majorEastAsia" w:cstheme="majorBidi"/>
                                  <w:i/>
                                  <w:iCs/>
                                </w:rPr>
                                <w:t>listenpreis-unendlich-viel-energie.2015</w:t>
                              </w:r>
                            </w:hyperlink>
                            <w:r w:rsidRPr="002D369C">
                              <w:rPr>
                                <w:rFonts w:eastAsiaTheme="majorEastAsia" w:cstheme="majorBidi"/>
                                <w:i/>
                                <w:iCs/>
                                <w:color w:val="595959" w:themeColor="text1" w:themeTint="A6"/>
                              </w:rPr>
                              <w:t xml:space="preserve"> eingereicht werden. </w:t>
                            </w:r>
                          </w:p>
                          <w:p w14:paraId="7127339C" w14:textId="77777777" w:rsidR="002D369C" w:rsidRPr="002D369C" w:rsidRDefault="002D369C" w:rsidP="002D369C">
                            <w:pPr>
                              <w:spacing w:after="0" w:line="240" w:lineRule="auto"/>
                              <w:ind w:right="539"/>
                              <w:jc w:val="center"/>
                              <w:rPr>
                                <w:rFonts w:eastAsiaTheme="majorEastAsia" w:cstheme="majorBidi"/>
                                <w:i/>
                                <w:iCs/>
                                <w:color w:val="595959" w:themeColor="text1" w:themeTint="A6"/>
                              </w:rPr>
                            </w:pPr>
                            <w:r w:rsidRPr="002D369C">
                              <w:rPr>
                                <w:rFonts w:eastAsiaTheme="majorEastAsia" w:cstheme="majorBidi"/>
                                <w:i/>
                                <w:iCs/>
                                <w:color w:val="595959" w:themeColor="text1" w:themeTint="A6"/>
                              </w:rPr>
                              <w:t xml:space="preserve">   </w:t>
                            </w:r>
                          </w:p>
                          <w:p w14:paraId="0CF82AE6" w14:textId="77777777" w:rsidR="00A64852" w:rsidRPr="00B02D62" w:rsidRDefault="00A64852" w:rsidP="00D63178">
                            <w:pPr>
                              <w:spacing w:after="0" w:line="240" w:lineRule="auto"/>
                              <w:ind w:right="539"/>
                              <w:jc w:val="center"/>
                              <w:rPr>
                                <w:rFonts w:eastAsiaTheme="majorEastAsia" w:cstheme="majorBidi"/>
                                <w:i/>
                                <w:iCs/>
                                <w:color w:val="595959" w:themeColor="text1" w:themeTint="A6"/>
                              </w:rPr>
                            </w:pPr>
                          </w:p>
                          <w:p w14:paraId="175ED335" w14:textId="77777777" w:rsidR="001C1FEB" w:rsidRDefault="001C1FEB" w:rsidP="001C1FEB">
                            <w:pPr>
                              <w:spacing w:after="0" w:line="240" w:lineRule="auto"/>
                              <w:ind w:right="539"/>
                              <w:jc w:val="center"/>
                            </w:pPr>
                          </w:p>
                          <w:p w14:paraId="2BD94FB4" w14:textId="77777777" w:rsidR="001C1FEB" w:rsidRDefault="001C1FEB" w:rsidP="001C1FEB">
                            <w:pPr>
                              <w:spacing w:after="0" w:line="240" w:lineRule="auto"/>
                              <w:jc w:val="center"/>
                              <w:rPr>
                                <w:rFonts w:eastAsiaTheme="majorEastAsia" w:cstheme="majorBidi"/>
                                <w:b/>
                                <w:i/>
                                <w:iCs/>
                                <w:color w:val="C00000"/>
                                <w:sz w:val="24"/>
                                <w:szCs w:val="24"/>
                              </w:rPr>
                            </w:pPr>
                          </w:p>
                          <w:p w14:paraId="4AD36FC0" w14:textId="77777777" w:rsidR="001C1FEB" w:rsidRDefault="001C1FEB" w:rsidP="00A64852">
                            <w:pPr>
                              <w:spacing w:after="0" w:line="240" w:lineRule="auto"/>
                              <w:ind w:right="539"/>
                              <w:jc w:val="cente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FF5E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9" o:spid="_x0000_s1026" type="#_x0000_t65" style="position:absolute;left:0;text-align:left;margin-left:88.4pt;margin-top:125.75pt;width:422.25pt;height:282pt;z-index:25168691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m+aAIAAMUEAAAOAAAAZHJzL2Uyb0RvYy54bWysVNtu2zAMfR+wfxD0vthO4qQJ6hRF0hYD&#10;uq1Atw9QdIm9ypJGKXG6ry8lO1nbvQ2DAUEkxcPLIX15dWw1OUjwjTUVLUY5JdJwKxqzq+iP77ef&#10;LijxgRnBtDWyos/S06vVxw+XnVvKsa2tFhIIghi/7FxF6xDcMss8r2XL/Mg6adCoLLQsoAi7TADr&#10;EL3V2TjPZ1lnQTiwXHqP2k1vpKuEr5Tk4ZtSXgaiK4q5hXRCOrfxzFaXbLkD5uqGD2mwf8iiZY3B&#10;oGeoDQuM7KH5C6ptOFhvVRhx22ZWqYbLVANWU+TvqnmsmZOpFmyOd+c2+f8Hy78eHoA0oqILSgxr&#10;kaI7qZgOMkhyw58kWcQedc4v8emje4BYpXf3lj95Yuy6ZmYnrwFsV0smMLMivs/eOETBoyvZdl+s&#10;wBBsH2xq11FBGwGxEeSYWHk+syKPgXBUlpPZuJyXlHC0TcqLYpon3jK2PLk78OFO2pbES0VVnCqx&#10;tmAkpDDscO9DokcMRTLxkxLVaiT7wDQpxuUZdHiM8CfYVLLVjbhttE4C7LZrDQRdK7rOy3y6SXH0&#10;vsUCe/UcEYf5QjVOYa+OgQY1065mvXaCylNRvgfHJmKjX0fVhnQVnU3KPAV7YxucerTFLH6Jh3cQ&#10;YPdGpJmPbN0M98Aa3d8xpDYDfZGxnvlw3B6HIdha8YxEgu03CTcfL7WF35R0uEUV9b/2DCQl+rOJ&#10;wzCZF7O4d0laFNMpCvDGtE3StJyP0cQMR7CKhtN1Hfpl3TtodjXGKlLtxl7jCKkmnGatz2vIHHcl&#10;dW/Y67iMr+X06s/fZ/UCAAD//wMAUEsDBBQABgAIAAAAIQBQV1/S5AAAAAwBAAAPAAAAZHJzL2Rv&#10;d25yZXYueG1sTI/NTsMwEITvSLyDtUhcEHUSlFKFOBUCIRCCQ1t+ys2NlyTCXoes24a3xz3BcTSj&#10;mW/K+eis2OHAnScF6SQBgVR701Gj4GV1dz4DwUGT0dYTKvhBhnl1fFTqwvg9LXC3DI2IJcSFVtCG&#10;0BdSct2i0zzxPVL0Pv3gdIhyaKQZ9D6WOyuzJJlKpzuKC63u8abF+mu5dQpe39bm/XvxtPq459tH&#10;Hu3DmXleK3V6Ml5fgQg4hr8wHPAjOlSRaeO3ZFjYqC+nET0oyPI0B3FIJFl6AWKjYJbmOciqlP9P&#10;VL8AAAD//wMAUEsBAi0AFAAGAAgAAAAhALaDOJL+AAAA4QEAABMAAAAAAAAAAAAAAAAAAAAAAFtD&#10;b250ZW50X1R5cGVzXS54bWxQSwECLQAUAAYACAAAACEAOP0h/9YAAACUAQAACwAAAAAAAAAAAAAA&#10;AAAvAQAAX3JlbHMvLnJlbHNQSwECLQAUAAYACAAAACEAaxfJvmgCAADFBAAADgAAAAAAAAAAAAAA&#10;AAAuAgAAZHJzL2Uyb0RvYy54bWxQSwECLQAUAAYACAAAACEAUFdf0uQAAAAMAQAADwAAAAAAAAAA&#10;AAAAAADCBAAAZHJzL2Rvd25yZXYueG1sUEsFBgAAAAAEAAQA8wAAANMFAAAAAA==&#10;" o:allowincell="f" fillcolor="#d07c79" strokecolor="#969696" strokeweight=".5pt">
                <v:fill opacity="19789f"/>
                <v:textbox inset="10.8pt,7.2pt,10.8pt">
                  <w:txbxContent>
                    <w:p w14:paraId="37BC9E14" w14:textId="77777777" w:rsidR="001C1FEB" w:rsidRDefault="001C1FEB" w:rsidP="001C1FEB">
                      <w:pPr>
                        <w:spacing w:after="0" w:line="240" w:lineRule="auto"/>
                        <w:jc w:val="center"/>
                        <w:rPr>
                          <w:rFonts w:eastAsiaTheme="majorEastAsia" w:cstheme="majorBidi"/>
                          <w:b/>
                          <w:i/>
                          <w:iCs/>
                          <w:color w:val="C00000"/>
                          <w:sz w:val="24"/>
                          <w:szCs w:val="24"/>
                        </w:rPr>
                      </w:pPr>
                    </w:p>
                    <w:p w14:paraId="5A093058" w14:textId="3C73594F" w:rsidR="001C1FEB" w:rsidRDefault="001C1FEB" w:rsidP="001C1FEB">
                      <w:pPr>
                        <w:spacing w:after="0" w:line="240" w:lineRule="auto"/>
                        <w:jc w:val="center"/>
                        <w:rPr>
                          <w:rFonts w:eastAsiaTheme="majorEastAsia" w:cstheme="majorBidi"/>
                          <w:b/>
                          <w:i/>
                          <w:iCs/>
                          <w:color w:val="C00000"/>
                          <w:sz w:val="36"/>
                          <w:szCs w:val="36"/>
                        </w:rPr>
                      </w:pPr>
                      <w:r>
                        <w:rPr>
                          <w:rFonts w:eastAsiaTheme="majorEastAsia" w:cstheme="majorBidi"/>
                          <w:b/>
                          <w:i/>
                          <w:iCs/>
                          <w:color w:val="C00000"/>
                          <w:sz w:val="36"/>
                          <w:szCs w:val="36"/>
                        </w:rPr>
                        <w:t>Unser Tipp:</w:t>
                      </w:r>
                    </w:p>
                    <w:p w14:paraId="2D9079F6" w14:textId="77777777" w:rsidR="001C1FEB" w:rsidRPr="00647E3C" w:rsidRDefault="001C1FEB" w:rsidP="001C1FEB">
                      <w:pPr>
                        <w:spacing w:after="0" w:line="240" w:lineRule="auto"/>
                        <w:jc w:val="center"/>
                        <w:rPr>
                          <w:rFonts w:eastAsiaTheme="majorEastAsia" w:cstheme="majorBidi"/>
                          <w:b/>
                          <w:i/>
                          <w:iCs/>
                          <w:color w:val="C00000"/>
                          <w:sz w:val="16"/>
                          <w:szCs w:val="16"/>
                        </w:rPr>
                      </w:pPr>
                    </w:p>
                    <w:p w14:paraId="25CC7343" w14:textId="170F6AE4" w:rsidR="00D63178" w:rsidRDefault="001C1FEB" w:rsidP="001F59BB">
                      <w:pPr>
                        <w:spacing w:after="0" w:line="240" w:lineRule="auto"/>
                        <w:ind w:right="539"/>
                        <w:jc w:val="center"/>
                        <w:rPr>
                          <w:rFonts w:eastAsiaTheme="majorEastAsia" w:cstheme="majorBidi"/>
                          <w:i/>
                          <w:iCs/>
                          <w:color w:val="595959" w:themeColor="text1" w:themeTint="A6"/>
                        </w:rPr>
                      </w:pPr>
                      <w:r w:rsidRPr="00584311">
                        <w:rPr>
                          <w:rFonts w:eastAsiaTheme="majorEastAsia" w:cstheme="majorBidi"/>
                          <w:i/>
                          <w:iCs/>
                          <w:color w:val="595959" w:themeColor="text1" w:themeTint="A6"/>
                        </w:rPr>
                        <w:t>-</w:t>
                      </w:r>
                      <w:r>
                        <w:rPr>
                          <w:rFonts w:eastAsiaTheme="majorEastAsia" w:cstheme="majorBidi"/>
                          <w:i/>
                          <w:iCs/>
                          <w:color w:val="595959" w:themeColor="text1" w:themeTint="A6"/>
                        </w:rPr>
                        <w:t xml:space="preserve"> </w:t>
                      </w:r>
                      <w:r w:rsidR="004204CA">
                        <w:rPr>
                          <w:rFonts w:eastAsiaTheme="majorEastAsia" w:cstheme="majorBidi"/>
                          <w:b/>
                          <w:i/>
                          <w:iCs/>
                          <w:color w:val="595959" w:themeColor="text1" w:themeTint="A6"/>
                        </w:rPr>
                        <w:t>Programm „Gemeinschaftlich wohnen, selbstbestimmt leben“</w:t>
                      </w:r>
                      <w:r>
                        <w:rPr>
                          <w:rFonts w:eastAsiaTheme="majorEastAsia" w:cstheme="majorBidi"/>
                          <w:b/>
                          <w:i/>
                          <w:iCs/>
                          <w:color w:val="595959" w:themeColor="text1" w:themeTint="A6"/>
                        </w:rPr>
                        <w:t xml:space="preserve">: </w:t>
                      </w:r>
                      <w:r w:rsidR="004204CA">
                        <w:rPr>
                          <w:rFonts w:eastAsiaTheme="majorEastAsia" w:cstheme="majorBidi"/>
                          <w:i/>
                          <w:iCs/>
                          <w:color w:val="595959" w:themeColor="text1" w:themeTint="A6"/>
                        </w:rPr>
                        <w:t xml:space="preserve">In den vergangenen Jahren haben sich unterschiedliche Ansätze und Formen des gemeinschaftlichen Wohnens herausgebildet. Initiativen, Wohnungsunternehmen, Gruppen, Organisationen und </w:t>
                      </w:r>
                      <w:r w:rsidR="001303B2">
                        <w:rPr>
                          <w:rFonts w:eastAsiaTheme="majorEastAsia" w:cstheme="majorBidi"/>
                          <w:i/>
                          <w:iCs/>
                          <w:color w:val="595959" w:themeColor="text1" w:themeTint="A6"/>
                        </w:rPr>
                        <w:t xml:space="preserve">Kommunen, die ein innovatives Projekt zu </w:t>
                      </w:r>
                      <w:r w:rsidR="004204CA">
                        <w:rPr>
                          <w:rFonts w:eastAsiaTheme="majorEastAsia" w:cstheme="majorBidi"/>
                          <w:i/>
                          <w:iCs/>
                          <w:color w:val="595959" w:themeColor="text1" w:themeTint="A6"/>
                        </w:rPr>
                        <w:t>neuen Wohnformen</w:t>
                      </w:r>
                      <w:r w:rsidR="001303B2">
                        <w:rPr>
                          <w:rFonts w:eastAsiaTheme="majorEastAsia" w:cstheme="majorBidi"/>
                          <w:i/>
                          <w:iCs/>
                          <w:color w:val="595959" w:themeColor="text1" w:themeTint="A6"/>
                        </w:rPr>
                        <w:t xml:space="preserve"> planen, können noch bis zum 31. Mai 2015 beim Interessenbekundungsverfahren mitmachen. Weitere Infos unter: </w:t>
                      </w:r>
                      <w:hyperlink r:id="rId17" w:history="1">
                        <w:r w:rsidR="001303B2" w:rsidRPr="005F3063">
                          <w:rPr>
                            <w:rStyle w:val="Hyperlink"/>
                            <w:rFonts w:eastAsiaTheme="majorEastAsia" w:cstheme="majorBidi"/>
                            <w:i/>
                            <w:iCs/>
                          </w:rPr>
                          <w:t>http://servicepo</w:t>
                        </w:r>
                        <w:r w:rsidR="001303B2" w:rsidRPr="005F3063">
                          <w:rPr>
                            <w:rStyle w:val="Hyperlink"/>
                            <w:rFonts w:eastAsiaTheme="majorEastAsia" w:cstheme="majorBidi"/>
                            <w:i/>
                            <w:iCs/>
                          </w:rPr>
                          <w:t>r</w:t>
                        </w:r>
                        <w:r w:rsidR="001303B2" w:rsidRPr="005F3063">
                          <w:rPr>
                            <w:rStyle w:val="Hyperlink"/>
                            <w:rFonts w:eastAsiaTheme="majorEastAsia" w:cstheme="majorBidi"/>
                            <w:i/>
                            <w:iCs/>
                          </w:rPr>
                          <w:t>t</w:t>
                        </w:r>
                        <w:r w:rsidR="001303B2" w:rsidRPr="005F3063">
                          <w:rPr>
                            <w:rStyle w:val="Hyperlink"/>
                            <w:rFonts w:eastAsiaTheme="majorEastAsia" w:cstheme="majorBidi"/>
                            <w:i/>
                            <w:iCs/>
                          </w:rPr>
                          <w:t>al-zuhau</w:t>
                        </w:r>
                        <w:r w:rsidR="001303B2" w:rsidRPr="005F3063">
                          <w:rPr>
                            <w:rStyle w:val="Hyperlink"/>
                            <w:rFonts w:eastAsiaTheme="majorEastAsia" w:cstheme="majorBidi"/>
                            <w:i/>
                            <w:iCs/>
                          </w:rPr>
                          <w:t>s</w:t>
                        </w:r>
                        <w:r w:rsidR="001303B2" w:rsidRPr="005F3063">
                          <w:rPr>
                            <w:rStyle w:val="Hyperlink"/>
                            <w:rFonts w:eastAsiaTheme="majorEastAsia" w:cstheme="majorBidi"/>
                            <w:i/>
                            <w:iCs/>
                          </w:rPr>
                          <w:t>e-im-alter.de</w:t>
                        </w:r>
                      </w:hyperlink>
                      <w:r w:rsidR="001303B2">
                        <w:rPr>
                          <w:rFonts w:eastAsiaTheme="majorEastAsia" w:cstheme="majorBidi"/>
                          <w:i/>
                          <w:iCs/>
                          <w:color w:val="595959" w:themeColor="text1" w:themeTint="A6"/>
                        </w:rPr>
                        <w:t xml:space="preserve">  </w:t>
                      </w:r>
                      <w:r w:rsidR="004204CA">
                        <w:rPr>
                          <w:rFonts w:eastAsiaTheme="majorEastAsia" w:cstheme="majorBidi"/>
                          <w:i/>
                          <w:iCs/>
                          <w:color w:val="595959" w:themeColor="text1" w:themeTint="A6"/>
                        </w:rPr>
                        <w:t xml:space="preserve">  </w:t>
                      </w:r>
                    </w:p>
                    <w:p w14:paraId="69FC3E8A" w14:textId="77777777" w:rsidR="00A64852" w:rsidRDefault="00A64852" w:rsidP="00D63178">
                      <w:pPr>
                        <w:spacing w:after="0" w:line="240" w:lineRule="auto"/>
                        <w:ind w:right="539"/>
                        <w:jc w:val="center"/>
                        <w:rPr>
                          <w:rFonts w:eastAsiaTheme="majorEastAsia" w:cstheme="majorBidi"/>
                          <w:i/>
                          <w:iCs/>
                          <w:color w:val="595959" w:themeColor="text1" w:themeTint="A6"/>
                        </w:rPr>
                      </w:pPr>
                    </w:p>
                    <w:p w14:paraId="12E83433" w14:textId="138ECF18" w:rsidR="002D369C" w:rsidRPr="002D369C" w:rsidRDefault="002D369C" w:rsidP="002D369C">
                      <w:pPr>
                        <w:spacing w:after="0" w:line="240" w:lineRule="auto"/>
                        <w:ind w:right="539"/>
                        <w:jc w:val="center"/>
                        <w:rPr>
                          <w:rFonts w:eastAsiaTheme="majorEastAsia" w:cstheme="majorBidi"/>
                          <w:i/>
                          <w:iCs/>
                          <w:color w:val="595959" w:themeColor="text1" w:themeTint="A6"/>
                        </w:rPr>
                      </w:pPr>
                      <w:r w:rsidRPr="002D369C">
                        <w:rPr>
                          <w:rFonts w:eastAsiaTheme="majorEastAsia" w:cstheme="majorBidi"/>
                          <w:i/>
                          <w:iCs/>
                          <w:color w:val="595959" w:themeColor="text1" w:themeTint="A6"/>
                        </w:rPr>
                        <w:t xml:space="preserve">- </w:t>
                      </w:r>
                      <w:r w:rsidRPr="002D369C">
                        <w:rPr>
                          <w:rFonts w:eastAsiaTheme="majorEastAsia" w:cstheme="majorBidi"/>
                          <w:b/>
                          <w:i/>
                          <w:iCs/>
                          <w:color w:val="595959" w:themeColor="text1" w:themeTint="A6"/>
                        </w:rPr>
                        <w:t>Journalistenpreis „unendlich viel Energie“:</w:t>
                      </w:r>
                      <w:r w:rsidRPr="002D369C">
                        <w:rPr>
                          <w:rFonts w:eastAsiaTheme="majorEastAsia" w:cstheme="majorBidi"/>
                          <w:i/>
                          <w:iCs/>
                          <w:color w:val="595959" w:themeColor="text1" w:themeTint="A6"/>
                        </w:rPr>
                        <w:t xml:space="preserve"> Nur noch bis zum 30. April </w:t>
                      </w:r>
                      <w:r w:rsidR="008262EA">
                        <w:rPr>
                          <w:rFonts w:eastAsiaTheme="majorEastAsia" w:cstheme="majorBidi"/>
                          <w:i/>
                          <w:iCs/>
                          <w:color w:val="595959" w:themeColor="text1" w:themeTint="A6"/>
                        </w:rPr>
                        <w:t xml:space="preserve">können </w:t>
                      </w:r>
                      <w:r w:rsidRPr="002D369C">
                        <w:rPr>
                          <w:rFonts w:eastAsiaTheme="majorEastAsia" w:cstheme="majorBidi"/>
                          <w:i/>
                          <w:iCs/>
                          <w:color w:val="595959" w:themeColor="text1" w:themeTint="A6"/>
                        </w:rPr>
                        <w:t xml:space="preserve">Medienbeiträge, in denen Aspekte rund um Erneuerbare Energien besonders fundiert und verständlich erklärt werden, unter </w:t>
                      </w:r>
                      <w:hyperlink r:id="rId18" w:history="1">
                        <w:r w:rsidRPr="002D369C">
                          <w:rPr>
                            <w:rStyle w:val="Hyperlink"/>
                            <w:rFonts w:eastAsiaTheme="majorEastAsia" w:cstheme="majorBidi"/>
                            <w:i/>
                            <w:iCs/>
                          </w:rPr>
                          <w:t>www.unendlich-viel-energie.de/die-agentur/veranstaltungen/Journalistenpreis/journ</w:t>
                        </w:r>
                        <w:r w:rsidRPr="002D369C">
                          <w:rPr>
                            <w:rStyle w:val="Hyperlink"/>
                            <w:rFonts w:eastAsiaTheme="majorEastAsia" w:cstheme="majorBidi"/>
                            <w:i/>
                            <w:iCs/>
                          </w:rPr>
                          <w:t>a</w:t>
                        </w:r>
                        <w:r w:rsidRPr="002D369C">
                          <w:rPr>
                            <w:rStyle w:val="Hyperlink"/>
                            <w:rFonts w:eastAsiaTheme="majorEastAsia" w:cstheme="majorBidi"/>
                            <w:i/>
                            <w:iCs/>
                          </w:rPr>
                          <w:t>listenpreis-unendlich-viel-energie.2015</w:t>
                        </w:r>
                      </w:hyperlink>
                      <w:r w:rsidRPr="002D369C">
                        <w:rPr>
                          <w:rFonts w:eastAsiaTheme="majorEastAsia" w:cstheme="majorBidi"/>
                          <w:i/>
                          <w:iCs/>
                          <w:color w:val="595959" w:themeColor="text1" w:themeTint="A6"/>
                        </w:rPr>
                        <w:t xml:space="preserve"> eingereicht werden. </w:t>
                      </w:r>
                    </w:p>
                    <w:p w14:paraId="7127339C" w14:textId="77777777" w:rsidR="002D369C" w:rsidRPr="002D369C" w:rsidRDefault="002D369C" w:rsidP="002D369C">
                      <w:pPr>
                        <w:spacing w:after="0" w:line="240" w:lineRule="auto"/>
                        <w:ind w:right="539"/>
                        <w:jc w:val="center"/>
                        <w:rPr>
                          <w:rFonts w:eastAsiaTheme="majorEastAsia" w:cstheme="majorBidi"/>
                          <w:i/>
                          <w:iCs/>
                          <w:color w:val="595959" w:themeColor="text1" w:themeTint="A6"/>
                        </w:rPr>
                      </w:pPr>
                      <w:r w:rsidRPr="002D369C">
                        <w:rPr>
                          <w:rFonts w:eastAsiaTheme="majorEastAsia" w:cstheme="majorBidi"/>
                          <w:i/>
                          <w:iCs/>
                          <w:color w:val="595959" w:themeColor="text1" w:themeTint="A6"/>
                        </w:rPr>
                        <w:t xml:space="preserve">   </w:t>
                      </w:r>
                    </w:p>
                    <w:p w14:paraId="0CF82AE6" w14:textId="77777777" w:rsidR="00A64852" w:rsidRPr="00B02D62" w:rsidRDefault="00A64852" w:rsidP="00D63178">
                      <w:pPr>
                        <w:spacing w:after="0" w:line="240" w:lineRule="auto"/>
                        <w:ind w:right="539"/>
                        <w:jc w:val="center"/>
                        <w:rPr>
                          <w:rFonts w:eastAsiaTheme="majorEastAsia" w:cstheme="majorBidi"/>
                          <w:i/>
                          <w:iCs/>
                          <w:color w:val="595959" w:themeColor="text1" w:themeTint="A6"/>
                        </w:rPr>
                      </w:pPr>
                    </w:p>
                    <w:p w14:paraId="175ED335" w14:textId="77777777" w:rsidR="001C1FEB" w:rsidRDefault="001C1FEB" w:rsidP="001C1FEB">
                      <w:pPr>
                        <w:spacing w:after="0" w:line="240" w:lineRule="auto"/>
                        <w:ind w:right="539"/>
                        <w:jc w:val="center"/>
                      </w:pPr>
                    </w:p>
                    <w:p w14:paraId="2BD94FB4" w14:textId="77777777" w:rsidR="001C1FEB" w:rsidRDefault="001C1FEB" w:rsidP="001C1FEB">
                      <w:pPr>
                        <w:spacing w:after="0" w:line="240" w:lineRule="auto"/>
                        <w:jc w:val="center"/>
                        <w:rPr>
                          <w:rFonts w:eastAsiaTheme="majorEastAsia" w:cstheme="majorBidi"/>
                          <w:b/>
                          <w:i/>
                          <w:iCs/>
                          <w:color w:val="C00000"/>
                          <w:sz w:val="24"/>
                          <w:szCs w:val="24"/>
                        </w:rPr>
                      </w:pPr>
                    </w:p>
                    <w:p w14:paraId="4AD36FC0" w14:textId="77777777" w:rsidR="001C1FEB" w:rsidRDefault="001C1FEB" w:rsidP="00A64852">
                      <w:pPr>
                        <w:spacing w:after="0" w:line="240" w:lineRule="auto"/>
                        <w:ind w:right="539"/>
                        <w:jc w:val="center"/>
                      </w:pPr>
                    </w:p>
                  </w:txbxContent>
                </v:textbox>
                <w10:wrap type="square" anchorx="page" anchory="page"/>
              </v:shape>
            </w:pict>
          </mc:Fallback>
        </mc:AlternateContent>
      </w:r>
    </w:p>
    <w:p w14:paraId="243DFF0B" w14:textId="56ADDCFC" w:rsidR="00433B10" w:rsidRDefault="00433B10" w:rsidP="0024052B">
      <w:pPr>
        <w:pStyle w:val="KeinLeerraum"/>
        <w:spacing w:after="200" w:line="276" w:lineRule="auto"/>
        <w:ind w:left="567"/>
        <w:jc w:val="both"/>
        <w:rPr>
          <w:rFonts w:asciiTheme="minorHAnsi" w:hAnsiTheme="minorHAnsi" w:cs="Arial"/>
        </w:rPr>
      </w:pPr>
    </w:p>
    <w:p w14:paraId="796E0B14" w14:textId="7A7A3462" w:rsidR="00433B10" w:rsidRDefault="00433B10" w:rsidP="001C1FEB">
      <w:pPr>
        <w:pStyle w:val="KeinLeerraum"/>
        <w:spacing w:after="200" w:line="276" w:lineRule="auto"/>
        <w:ind w:left="567"/>
        <w:jc w:val="both"/>
        <w:rPr>
          <w:rFonts w:asciiTheme="minorHAnsi" w:hAnsiTheme="minorHAnsi" w:cs="Arial"/>
        </w:rPr>
      </w:pPr>
    </w:p>
    <w:p w14:paraId="0DAC066A" w14:textId="77777777" w:rsidR="00433B10" w:rsidRDefault="00433B10" w:rsidP="001C1FEB">
      <w:pPr>
        <w:pStyle w:val="KeinLeerraum"/>
        <w:spacing w:after="200" w:line="276" w:lineRule="auto"/>
        <w:ind w:left="567"/>
        <w:jc w:val="both"/>
        <w:rPr>
          <w:rFonts w:asciiTheme="minorHAnsi" w:hAnsiTheme="minorHAnsi" w:cs="Arial"/>
        </w:rPr>
      </w:pPr>
    </w:p>
    <w:p w14:paraId="1B7EC5A2" w14:textId="5BC172B4" w:rsidR="00433B10" w:rsidRDefault="00433B10" w:rsidP="001C1FEB">
      <w:pPr>
        <w:pStyle w:val="KeinLeerraum"/>
        <w:spacing w:after="200" w:line="276" w:lineRule="auto"/>
        <w:ind w:left="567"/>
        <w:jc w:val="both"/>
        <w:rPr>
          <w:rFonts w:asciiTheme="minorHAnsi" w:hAnsiTheme="minorHAnsi" w:cs="Arial"/>
        </w:rPr>
      </w:pPr>
    </w:p>
    <w:p w14:paraId="6970A95F" w14:textId="5C705216" w:rsidR="00433B10" w:rsidRDefault="00433B10" w:rsidP="001C1FEB">
      <w:pPr>
        <w:pStyle w:val="KeinLeerraum"/>
        <w:spacing w:after="200" w:line="276" w:lineRule="auto"/>
        <w:ind w:left="567"/>
        <w:jc w:val="both"/>
        <w:rPr>
          <w:rFonts w:asciiTheme="minorHAnsi" w:hAnsiTheme="minorHAnsi" w:cs="Arial"/>
        </w:rPr>
      </w:pPr>
    </w:p>
    <w:p w14:paraId="5E593B23" w14:textId="49E9B82C" w:rsidR="001C1FEB" w:rsidRDefault="001C1FEB" w:rsidP="001C1FEB">
      <w:pPr>
        <w:pStyle w:val="KeinLeerraum"/>
        <w:spacing w:after="200" w:line="276" w:lineRule="auto"/>
        <w:ind w:left="567"/>
        <w:jc w:val="both"/>
        <w:rPr>
          <w:rFonts w:asciiTheme="minorHAnsi" w:hAnsiTheme="minorHAnsi" w:cs="Arial"/>
        </w:rPr>
      </w:pPr>
    </w:p>
    <w:p w14:paraId="7A1EB9C2" w14:textId="1EC24A4B" w:rsidR="00433B10" w:rsidRDefault="00433B10" w:rsidP="001C1FEB">
      <w:pPr>
        <w:pStyle w:val="KeinLeerraum"/>
        <w:spacing w:after="200" w:line="276" w:lineRule="auto"/>
        <w:ind w:left="567"/>
        <w:jc w:val="both"/>
        <w:rPr>
          <w:rFonts w:asciiTheme="minorHAnsi" w:hAnsiTheme="minorHAnsi" w:cs="Arial"/>
        </w:rPr>
      </w:pPr>
    </w:p>
    <w:p w14:paraId="07C9321A" w14:textId="34F5DAFB" w:rsidR="00433B10" w:rsidRDefault="00433B10" w:rsidP="001C1FEB">
      <w:pPr>
        <w:pStyle w:val="KeinLeerraum"/>
        <w:spacing w:after="200" w:line="276" w:lineRule="auto"/>
        <w:ind w:left="567"/>
        <w:jc w:val="both"/>
        <w:rPr>
          <w:rFonts w:asciiTheme="minorHAnsi" w:hAnsiTheme="minorHAnsi" w:cs="Arial"/>
        </w:rPr>
      </w:pPr>
    </w:p>
    <w:p w14:paraId="769A0A94" w14:textId="77777777" w:rsidR="008262EA" w:rsidRDefault="008262EA" w:rsidP="001C1FEB">
      <w:pPr>
        <w:pStyle w:val="KeinLeerraum"/>
        <w:spacing w:after="200" w:line="276" w:lineRule="auto"/>
        <w:ind w:left="567"/>
        <w:jc w:val="both"/>
        <w:rPr>
          <w:rFonts w:asciiTheme="minorHAnsi" w:hAnsiTheme="minorHAnsi" w:cs="Arial"/>
        </w:rPr>
      </w:pPr>
    </w:p>
    <w:p w14:paraId="4C0C34AC" w14:textId="77777777" w:rsidR="008262EA" w:rsidRDefault="008262EA" w:rsidP="001C1FEB">
      <w:pPr>
        <w:pStyle w:val="KeinLeerraum"/>
        <w:spacing w:after="200" w:line="276" w:lineRule="auto"/>
        <w:ind w:left="567"/>
        <w:jc w:val="both"/>
        <w:rPr>
          <w:rFonts w:asciiTheme="minorHAnsi" w:hAnsiTheme="minorHAnsi" w:cs="Arial"/>
        </w:rPr>
      </w:pPr>
    </w:p>
    <w:p w14:paraId="0B4D92B7" w14:textId="77777777" w:rsidR="008262EA" w:rsidRDefault="008262EA" w:rsidP="001C1FEB">
      <w:pPr>
        <w:pStyle w:val="KeinLeerraum"/>
        <w:spacing w:after="200" w:line="276" w:lineRule="auto"/>
        <w:ind w:left="567"/>
        <w:jc w:val="both"/>
        <w:rPr>
          <w:rFonts w:asciiTheme="minorHAnsi" w:hAnsiTheme="minorHAnsi" w:cs="Arial"/>
        </w:rPr>
      </w:pPr>
    </w:p>
    <w:p w14:paraId="3A021CFF" w14:textId="77777777" w:rsidR="008262EA" w:rsidRDefault="008262EA" w:rsidP="001C1FEB">
      <w:pPr>
        <w:pStyle w:val="KeinLeerraum"/>
        <w:spacing w:after="200" w:line="276" w:lineRule="auto"/>
        <w:ind w:left="567"/>
        <w:jc w:val="both"/>
        <w:rPr>
          <w:rFonts w:asciiTheme="minorHAnsi" w:hAnsiTheme="minorHAnsi" w:cs="Arial"/>
        </w:rPr>
      </w:pPr>
    </w:p>
    <w:p w14:paraId="7E1F240C" w14:textId="77777777" w:rsidR="008262EA" w:rsidRDefault="008262EA" w:rsidP="001C1FEB">
      <w:pPr>
        <w:pStyle w:val="KeinLeerraum"/>
        <w:spacing w:after="200" w:line="276" w:lineRule="auto"/>
        <w:ind w:left="567"/>
        <w:jc w:val="both"/>
        <w:rPr>
          <w:rFonts w:asciiTheme="minorHAnsi" w:hAnsiTheme="minorHAnsi" w:cs="Arial"/>
        </w:rPr>
      </w:pPr>
    </w:p>
    <w:p w14:paraId="0BB6D028" w14:textId="77777777" w:rsidR="008262EA" w:rsidRDefault="008262EA" w:rsidP="001C1FEB">
      <w:pPr>
        <w:pStyle w:val="KeinLeerraum"/>
        <w:spacing w:after="200" w:line="276" w:lineRule="auto"/>
        <w:ind w:left="567"/>
        <w:jc w:val="both"/>
        <w:rPr>
          <w:rFonts w:asciiTheme="minorHAnsi" w:hAnsiTheme="minorHAnsi" w:cs="Arial"/>
        </w:rPr>
      </w:pPr>
    </w:p>
    <w:p w14:paraId="7F5C424E" w14:textId="77777777" w:rsidR="008262EA" w:rsidRDefault="008262EA" w:rsidP="001C1FEB">
      <w:pPr>
        <w:pStyle w:val="KeinLeerraum"/>
        <w:spacing w:after="200" w:line="276" w:lineRule="auto"/>
        <w:ind w:left="567"/>
        <w:jc w:val="both"/>
        <w:rPr>
          <w:rFonts w:asciiTheme="minorHAnsi" w:hAnsiTheme="minorHAnsi" w:cs="Arial"/>
        </w:rPr>
      </w:pPr>
    </w:p>
    <w:p w14:paraId="116897E2" w14:textId="77777777" w:rsidR="008262EA" w:rsidRDefault="008262EA" w:rsidP="001C1FEB">
      <w:pPr>
        <w:pStyle w:val="KeinLeerraum"/>
        <w:spacing w:after="200" w:line="276" w:lineRule="auto"/>
        <w:ind w:left="567"/>
        <w:jc w:val="both"/>
        <w:rPr>
          <w:rFonts w:asciiTheme="minorHAnsi" w:hAnsiTheme="minorHAnsi" w:cs="Arial"/>
        </w:rPr>
      </w:pPr>
    </w:p>
    <w:p w14:paraId="74978227" w14:textId="77777777" w:rsidR="008262EA" w:rsidRDefault="008262EA" w:rsidP="001C1FEB">
      <w:pPr>
        <w:pStyle w:val="KeinLeerraum"/>
        <w:spacing w:after="200" w:line="276" w:lineRule="auto"/>
        <w:ind w:left="567"/>
        <w:jc w:val="both"/>
        <w:rPr>
          <w:rFonts w:asciiTheme="minorHAnsi" w:hAnsiTheme="minorHAnsi" w:cs="Arial"/>
        </w:rPr>
      </w:pPr>
    </w:p>
    <w:p w14:paraId="73691630" w14:textId="77777777" w:rsidR="008262EA" w:rsidRDefault="008262EA" w:rsidP="001C1FEB">
      <w:pPr>
        <w:pStyle w:val="KeinLeerraum"/>
        <w:spacing w:after="200" w:line="276" w:lineRule="auto"/>
        <w:ind w:left="567"/>
        <w:jc w:val="both"/>
        <w:rPr>
          <w:rFonts w:asciiTheme="minorHAnsi" w:hAnsiTheme="minorHAnsi" w:cs="Arial"/>
        </w:rPr>
      </w:pPr>
    </w:p>
    <w:p w14:paraId="218531BD" w14:textId="77777777" w:rsidR="008262EA" w:rsidRDefault="008262EA" w:rsidP="001C1FEB">
      <w:pPr>
        <w:pStyle w:val="KeinLeerraum"/>
        <w:spacing w:after="200" w:line="276" w:lineRule="auto"/>
        <w:ind w:left="567"/>
        <w:jc w:val="both"/>
        <w:rPr>
          <w:rFonts w:asciiTheme="minorHAnsi" w:hAnsiTheme="minorHAnsi" w:cs="Arial"/>
        </w:rPr>
      </w:pPr>
    </w:p>
    <w:p w14:paraId="4C93D534" w14:textId="717F8BF7" w:rsidR="00433B10" w:rsidRDefault="00433B10" w:rsidP="001C1FEB">
      <w:pPr>
        <w:pStyle w:val="KeinLeerraum"/>
        <w:spacing w:after="200" w:line="276" w:lineRule="auto"/>
        <w:ind w:left="567"/>
        <w:jc w:val="both"/>
        <w:rPr>
          <w:rFonts w:asciiTheme="minorHAnsi" w:hAnsiTheme="minorHAnsi" w:cs="Arial"/>
        </w:rPr>
      </w:pPr>
    </w:p>
    <w:p w14:paraId="5E6709D9" w14:textId="7DFF17A8" w:rsidR="00433B10" w:rsidRDefault="00433B10" w:rsidP="001C1FEB">
      <w:pPr>
        <w:pStyle w:val="KeinLeerraum"/>
        <w:spacing w:after="200" w:line="276" w:lineRule="auto"/>
        <w:ind w:left="567"/>
        <w:jc w:val="both"/>
        <w:rPr>
          <w:rFonts w:asciiTheme="minorHAnsi" w:hAnsiTheme="minorHAnsi" w:cs="Arial"/>
        </w:rPr>
      </w:pPr>
    </w:p>
    <w:p w14:paraId="4A70E707" w14:textId="77777777" w:rsidR="00D446C8" w:rsidRPr="00E0201A" w:rsidRDefault="00D446C8" w:rsidP="00D446C8">
      <w:pPr>
        <w:ind w:left="567"/>
        <w:jc w:val="both"/>
        <w:rPr>
          <w:rFonts w:ascii="Tw Cen MT Condensed Extra Bold" w:hAnsi="Tw Cen MT Condensed Extra Bold"/>
          <w:color w:val="C23033"/>
          <w:sz w:val="18"/>
          <w:szCs w:val="18"/>
        </w:rPr>
      </w:pPr>
      <w:r w:rsidRPr="004A0F93">
        <w:rPr>
          <w:rFonts w:ascii="Tw Cen MT Condensed Extra Bold" w:hAnsi="Tw Cen MT Condensed Extra Bold"/>
          <w:color w:val="C23033"/>
          <w:sz w:val="18"/>
          <w:szCs w:val="18"/>
        </w:rPr>
        <w:t xml:space="preserve">Eine Information Eurer Bundestagsabgeordneten </w:t>
      </w:r>
      <w:r>
        <w:rPr>
          <w:rFonts w:ascii="Tw Cen MT Condensed Extra Bold" w:hAnsi="Tw Cen MT Condensed Extra Bold"/>
          <w:color w:val="C23033"/>
          <w:sz w:val="18"/>
          <w:szCs w:val="18"/>
        </w:rPr>
        <w:t xml:space="preserve">Dr. Edgar Franke und Ulrike Gottschalck </w:t>
      </w:r>
      <w:r w:rsidRPr="004A0F93">
        <w:rPr>
          <w:rFonts w:ascii="Tw Cen MT Condensed Extra Bold" w:hAnsi="Tw Cen MT Condensed Extra Bold"/>
          <w:color w:val="C23033"/>
          <w:sz w:val="18"/>
          <w:szCs w:val="18"/>
        </w:rPr>
        <w:t xml:space="preserve">- Wir halten </w:t>
      </w:r>
      <w:r>
        <w:rPr>
          <w:rFonts w:ascii="Tw Cen MT Condensed Extra Bold" w:hAnsi="Tw Cen MT Condensed Extra Bold"/>
          <w:color w:val="C23033"/>
          <w:sz w:val="18"/>
          <w:szCs w:val="18"/>
        </w:rPr>
        <w:t>die Infos bewusst kurz, um Euch e</w:t>
      </w:r>
      <w:r w:rsidRPr="004A0F93">
        <w:rPr>
          <w:rFonts w:ascii="Tw Cen MT Condensed Extra Bold" w:hAnsi="Tw Cen MT Condensed Extra Bold"/>
          <w:color w:val="C23033"/>
          <w:sz w:val="18"/>
          <w:szCs w:val="18"/>
        </w:rPr>
        <w:t>inen</w:t>
      </w:r>
      <w:r>
        <w:rPr>
          <w:rFonts w:ascii="Tw Cen MT Condensed Extra Bold" w:hAnsi="Tw Cen MT Condensed Extra Bold"/>
          <w:color w:val="C23033"/>
          <w:sz w:val="18"/>
          <w:szCs w:val="18"/>
        </w:rPr>
        <w:t xml:space="preserve"> </w:t>
      </w:r>
      <w:r w:rsidRPr="004A0F93">
        <w:rPr>
          <w:rFonts w:ascii="Tw Cen MT Condensed Extra Bold" w:hAnsi="Tw Cen MT Condensed Extra Bold"/>
          <w:color w:val="C23033"/>
          <w:sz w:val="18"/>
          <w:szCs w:val="18"/>
        </w:rPr>
        <w:t>schnellen Überblick zu geben. Falls Ihr vertiefende Auskünfte zu bestimmten Themen wünscht, meldet Euch einfach!</w:t>
      </w:r>
    </w:p>
    <w:p w14:paraId="685BD49A" w14:textId="77777777" w:rsidR="00D446C8" w:rsidRPr="004A0F93" w:rsidRDefault="00D446C8" w:rsidP="00D446C8">
      <w:pPr>
        <w:tabs>
          <w:tab w:val="left" w:pos="11340"/>
        </w:tabs>
        <w:spacing w:line="240" w:lineRule="auto"/>
        <w:ind w:left="567"/>
        <w:jc w:val="right"/>
        <w:rPr>
          <w:rFonts w:ascii="Tw Cen MT Condensed Extra Bold" w:hAnsi="Tw Cen MT Condensed Extra Bold"/>
          <w:color w:val="C23033"/>
          <w:sz w:val="18"/>
          <w:szCs w:val="18"/>
        </w:rPr>
      </w:pPr>
      <w:r w:rsidRPr="004A0F93">
        <w:rPr>
          <w:rFonts w:ascii="Tw Cen MT Condensed Extra Bold" w:hAnsi="Tw Cen MT Condensed Extra Bold"/>
          <w:color w:val="C23033"/>
          <w:sz w:val="18"/>
          <w:szCs w:val="18"/>
        </w:rPr>
        <w:t xml:space="preserve">V.i.S.d.P.: </w:t>
      </w:r>
      <w:r w:rsidRPr="004A0F93">
        <w:rPr>
          <w:rFonts w:ascii="Tw Cen MT Condensed Extra Bold" w:hAnsi="Tw Cen MT Condensed Extra Bold"/>
          <w:color w:val="C23033"/>
          <w:sz w:val="18"/>
          <w:szCs w:val="18"/>
        </w:rPr>
        <w:cr/>
      </w:r>
      <w:r>
        <w:rPr>
          <w:rFonts w:ascii="Tw Cen MT Condensed Extra Bold" w:hAnsi="Tw Cen MT Condensed Extra Bold"/>
          <w:color w:val="C23033"/>
          <w:sz w:val="18"/>
          <w:szCs w:val="18"/>
        </w:rPr>
        <w:t xml:space="preserve">Dr. </w:t>
      </w:r>
      <w:r w:rsidRPr="004A0F93">
        <w:rPr>
          <w:rFonts w:ascii="Tw Cen MT Condensed Extra Bold" w:hAnsi="Tw Cen MT Condensed Extra Bold"/>
          <w:color w:val="C23033"/>
          <w:sz w:val="18"/>
          <w:szCs w:val="18"/>
        </w:rPr>
        <w:t>Ed</w:t>
      </w:r>
      <w:r>
        <w:rPr>
          <w:rFonts w:ascii="Tw Cen MT Condensed Extra Bold" w:hAnsi="Tw Cen MT Condensed Extra Bold"/>
          <w:color w:val="C23033"/>
          <w:sz w:val="18"/>
          <w:szCs w:val="18"/>
        </w:rPr>
        <w:t>gar Franke, Ulrike Gottschalck</w:t>
      </w:r>
      <w:r w:rsidRPr="004A0F93">
        <w:rPr>
          <w:rFonts w:ascii="Tw Cen MT Condensed Extra Bold" w:hAnsi="Tw Cen MT Condensed Extra Bold"/>
          <w:color w:val="C23033"/>
          <w:sz w:val="18"/>
          <w:szCs w:val="18"/>
        </w:rPr>
        <w:cr/>
        <w:t>Platz der Republik 1, 11011 Berlin</w:t>
      </w:r>
    </w:p>
    <w:p w14:paraId="25F808B7" w14:textId="77777777" w:rsidR="00D446C8" w:rsidRPr="0070702A" w:rsidRDefault="00D446C8" w:rsidP="00D446C8">
      <w:pPr>
        <w:tabs>
          <w:tab w:val="left" w:pos="11340"/>
        </w:tabs>
        <w:spacing w:line="240" w:lineRule="auto"/>
        <w:ind w:left="567"/>
        <w:jc w:val="right"/>
        <w:rPr>
          <w:rFonts w:ascii="Tw Cen MT Condensed Extra Bold" w:hAnsi="Tw Cen MT Condensed Extra Bold"/>
          <w:color w:val="C23033"/>
          <w:sz w:val="18"/>
          <w:szCs w:val="18"/>
        </w:rPr>
      </w:pPr>
      <w:r w:rsidRPr="004A0F93">
        <w:rPr>
          <w:rFonts w:ascii="Tw Cen MT Condensed Extra Bold" w:hAnsi="Tw Cen MT Condensed Extra Bold"/>
          <w:color w:val="C23033"/>
          <w:sz w:val="18"/>
          <w:szCs w:val="18"/>
        </w:rPr>
        <w:t>Artikelbilder: fotolia</w:t>
      </w:r>
    </w:p>
    <w:p w14:paraId="6B16A543" w14:textId="49D1248B" w:rsidR="00E0201A" w:rsidRPr="0070702A" w:rsidRDefault="00E0201A" w:rsidP="00DE56F5">
      <w:pPr>
        <w:ind w:left="567"/>
        <w:jc w:val="both"/>
        <w:rPr>
          <w:rFonts w:ascii="Tw Cen MT Condensed Extra Bold" w:hAnsi="Tw Cen MT Condensed Extra Bold"/>
          <w:color w:val="C23033"/>
          <w:sz w:val="18"/>
          <w:szCs w:val="18"/>
        </w:rPr>
      </w:pPr>
    </w:p>
    <w:sectPr w:rsidR="00E0201A" w:rsidRPr="0070702A" w:rsidSect="00083DE6">
      <w:headerReference w:type="default" r:id="rId19"/>
      <w:footerReference w:type="default" r:id="rId20"/>
      <w:headerReference w:type="first" r:id="rId21"/>
      <w:footerReference w:type="first" r:id="rId22"/>
      <w:pgSz w:w="11906" w:h="16838" w:code="9"/>
      <w:pgMar w:top="153" w:right="566" w:bottom="851"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4232D" w14:textId="77777777" w:rsidR="00F177DF" w:rsidRDefault="00F177DF" w:rsidP="00D811CB">
      <w:pPr>
        <w:spacing w:after="0" w:line="240" w:lineRule="auto"/>
      </w:pPr>
      <w:r>
        <w:separator/>
      </w:r>
    </w:p>
  </w:endnote>
  <w:endnote w:type="continuationSeparator" w:id="0">
    <w:p w14:paraId="2C6F1797" w14:textId="77777777" w:rsidR="00F177DF" w:rsidRDefault="00F177DF" w:rsidP="00D8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C73B" w14:textId="77777777" w:rsidR="00484FEE" w:rsidRPr="00D811CB" w:rsidRDefault="00484FEE" w:rsidP="00EE26EB">
    <w:pPr>
      <w:pStyle w:val="Fuzeile"/>
      <w:jc w:val="center"/>
    </w:pPr>
    <w:r>
      <w:rPr>
        <w:noProof/>
      </w:rPr>
      <w:drawing>
        <wp:anchor distT="0" distB="0" distL="114300" distR="114300" simplePos="0" relativeHeight="251659264" behindDoc="0" locked="0" layoutInCell="1" allowOverlap="1" wp14:anchorId="0C6D28F1" wp14:editId="52C85B20">
          <wp:simplePos x="0" y="0"/>
          <wp:positionH relativeFrom="margin">
            <wp:posOffset>635</wp:posOffset>
          </wp:positionH>
          <wp:positionV relativeFrom="margin">
            <wp:posOffset>9744075</wp:posOffset>
          </wp:positionV>
          <wp:extent cx="7628890" cy="332105"/>
          <wp:effectExtent l="0" t="0" r="0" b="0"/>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28890" cy="332105"/>
                  </a:xfrm>
                  <a:prstGeom prst="rect">
                    <a:avLst/>
                  </a:prstGeom>
                </pic:spPr>
              </pic:pic>
            </a:graphicData>
          </a:graphic>
        </wp:anchor>
      </w:drawing>
    </w:r>
    <w:r>
      <w:t xml:space="preserve">Seite | </w:t>
    </w:r>
    <w:r w:rsidR="00E069D6">
      <w:fldChar w:fldCharType="begin"/>
    </w:r>
    <w:r w:rsidR="002C2B36">
      <w:instrText>PAGE   \* MERGEFORMAT</w:instrText>
    </w:r>
    <w:r w:rsidR="00E069D6">
      <w:fldChar w:fldCharType="separate"/>
    </w:r>
    <w:r w:rsidR="008262EA">
      <w:rPr>
        <w:noProof/>
      </w:rPr>
      <w:t>6</w:t>
    </w:r>
    <w:r w:rsidR="00E069D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7FAE" w14:textId="77777777" w:rsidR="00484FEE" w:rsidRDefault="00484FEE" w:rsidP="00EE26EB">
    <w:pPr>
      <w:pStyle w:val="Fuzeile"/>
      <w:jc w:val="center"/>
    </w:pPr>
    <w:r>
      <w:rPr>
        <w:noProof/>
      </w:rPr>
      <w:drawing>
        <wp:anchor distT="0" distB="0" distL="114300" distR="114300" simplePos="0" relativeHeight="251666432" behindDoc="1" locked="0" layoutInCell="1" allowOverlap="1" wp14:anchorId="0AC2367E" wp14:editId="57B13C9D">
          <wp:simplePos x="0" y="0"/>
          <wp:positionH relativeFrom="column">
            <wp:posOffset>4</wp:posOffset>
          </wp:positionH>
          <wp:positionV relativeFrom="paragraph">
            <wp:posOffset>294538</wp:posOffset>
          </wp:positionV>
          <wp:extent cx="7631992" cy="33222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31992" cy="332227"/>
                  </a:xfrm>
                  <a:prstGeom prst="rect">
                    <a:avLst/>
                  </a:prstGeom>
                </pic:spPr>
              </pic:pic>
            </a:graphicData>
          </a:graphic>
        </wp:anchor>
      </w:drawing>
    </w:r>
    <w:r>
      <w:t xml:space="preserve">Seite | </w:t>
    </w:r>
    <w:r w:rsidR="00E069D6">
      <w:fldChar w:fldCharType="begin"/>
    </w:r>
    <w:r w:rsidR="002C2B36">
      <w:instrText>PAGE   \* MERGEFORMAT</w:instrText>
    </w:r>
    <w:r w:rsidR="00E069D6">
      <w:fldChar w:fldCharType="separate"/>
    </w:r>
    <w:r w:rsidR="008262EA">
      <w:rPr>
        <w:noProof/>
      </w:rPr>
      <w:t>1</w:t>
    </w:r>
    <w:r w:rsidR="00E069D6">
      <w:rPr>
        <w:noProof/>
      </w:rPr>
      <w:fldChar w:fldCharType="end"/>
    </w:r>
    <w:r w:rsidRPr="00D811CB">
      <w:rPr>
        <w:noProof/>
      </w:rPr>
      <w:drawing>
        <wp:anchor distT="0" distB="0" distL="114300" distR="114300" simplePos="0" relativeHeight="251663360" behindDoc="0" locked="0" layoutInCell="1" allowOverlap="1" wp14:anchorId="456F3FC2" wp14:editId="57EDBE75">
          <wp:simplePos x="0" y="0"/>
          <wp:positionH relativeFrom="margin">
            <wp:posOffset>-9525</wp:posOffset>
          </wp:positionH>
          <wp:positionV relativeFrom="margin">
            <wp:posOffset>8630285</wp:posOffset>
          </wp:positionV>
          <wp:extent cx="7631430" cy="400050"/>
          <wp:effectExtent l="19050" t="0" r="7620" b="0"/>
          <wp:wrapSquare wrapText="bothSides"/>
          <wp:docPr id="5" name="Grafik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2"/>
                  <a:stretch>
                    <a:fillRect/>
                  </a:stretch>
                </pic:blipFill>
                <pic:spPr>
                  <a:xfrm>
                    <a:off x="0" y="0"/>
                    <a:ext cx="7631430" cy="4000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7F9E" w14:textId="77777777" w:rsidR="00F177DF" w:rsidRDefault="00F177DF" w:rsidP="00D811CB">
      <w:pPr>
        <w:spacing w:after="0" w:line="240" w:lineRule="auto"/>
      </w:pPr>
      <w:r>
        <w:separator/>
      </w:r>
    </w:p>
  </w:footnote>
  <w:footnote w:type="continuationSeparator" w:id="0">
    <w:p w14:paraId="1CDC15FC" w14:textId="77777777" w:rsidR="00F177DF" w:rsidRDefault="00F177DF" w:rsidP="00D81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35ED" w14:textId="77777777" w:rsidR="00484FEE" w:rsidRDefault="00484FEE">
    <w:pPr>
      <w:pStyle w:val="Kopfzeile"/>
      <w:rPr>
        <w:noProof/>
      </w:rPr>
    </w:pPr>
    <w:r>
      <w:rPr>
        <w:noProof/>
      </w:rPr>
      <w:drawing>
        <wp:anchor distT="0" distB="0" distL="114300" distR="114300" simplePos="0" relativeHeight="251668480" behindDoc="1" locked="0" layoutInCell="1" allowOverlap="1" wp14:anchorId="36CAA315" wp14:editId="16DF37D2">
          <wp:simplePos x="0" y="0"/>
          <wp:positionH relativeFrom="column">
            <wp:posOffset>0</wp:posOffset>
          </wp:positionH>
          <wp:positionV relativeFrom="paragraph">
            <wp:posOffset>-450215</wp:posOffset>
          </wp:positionV>
          <wp:extent cx="7599680" cy="330200"/>
          <wp:effectExtent l="0" t="0" r="1270" b="0"/>
          <wp:wrapTight wrapText="bothSides">
            <wp:wrapPolygon edited="0">
              <wp:start x="0" y="0"/>
              <wp:lineTo x="0" y="19938"/>
              <wp:lineTo x="21549" y="19938"/>
              <wp:lineTo x="21549" y="0"/>
              <wp:lineTo x="0" y="0"/>
            </wp:wrapPolygon>
          </wp:wrapTight>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599680" cy="330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5240" w14:textId="77777777" w:rsidR="00484FEE" w:rsidRDefault="00484FEE" w:rsidP="00D811CB">
    <w:pPr>
      <w:pStyle w:val="Kopfzeile"/>
      <w:rPr>
        <w:noProof/>
      </w:rPr>
    </w:pPr>
    <w:r>
      <w:rPr>
        <w:noProof/>
      </w:rPr>
      <w:drawing>
        <wp:anchor distT="0" distB="0" distL="114300" distR="114300" simplePos="0" relativeHeight="251662336" behindDoc="1" locked="0" layoutInCell="1" allowOverlap="1" wp14:anchorId="6B5CAF97" wp14:editId="5DC9334F">
          <wp:simplePos x="0" y="0"/>
          <wp:positionH relativeFrom="column">
            <wp:posOffset>0</wp:posOffset>
          </wp:positionH>
          <wp:positionV relativeFrom="paragraph">
            <wp:posOffset>-464845</wp:posOffset>
          </wp:positionV>
          <wp:extent cx="7591459" cy="1991955"/>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91459" cy="1991955"/>
                  </a:xfrm>
                  <a:prstGeom prst="rect">
                    <a:avLst/>
                  </a:prstGeom>
                </pic:spPr>
              </pic:pic>
            </a:graphicData>
          </a:graphic>
        </wp:anchor>
      </w:drawing>
    </w:r>
  </w:p>
  <w:p w14:paraId="45944368" w14:textId="77777777" w:rsidR="00484FEE" w:rsidRDefault="00484FEE" w:rsidP="00BA1036">
    <w:pPr>
      <w:pStyle w:val="Kopfzeile"/>
      <w:tabs>
        <w:tab w:val="clear" w:pos="9072"/>
        <w:tab w:val="left" w:pos="4536"/>
      </w:tabs>
      <w:rPr>
        <w:noProof/>
      </w:rPr>
    </w:pPr>
    <w:r>
      <w:rPr>
        <w:noProof/>
      </w:rPr>
      <w:tab/>
    </w:r>
  </w:p>
  <w:p w14:paraId="63EAC4AC" w14:textId="77777777" w:rsidR="00484FEE" w:rsidRDefault="00484FEE" w:rsidP="00D811CB">
    <w:pPr>
      <w:pStyle w:val="Kopfzeile"/>
      <w:rPr>
        <w:noProof/>
      </w:rPr>
    </w:pPr>
  </w:p>
  <w:p w14:paraId="4087D6CC" w14:textId="77777777" w:rsidR="00484FEE" w:rsidRDefault="00484FEE" w:rsidP="00D811CB">
    <w:pPr>
      <w:pStyle w:val="Kopfzeile"/>
      <w:rPr>
        <w:noProof/>
      </w:rPr>
    </w:pPr>
  </w:p>
  <w:p w14:paraId="3648218F" w14:textId="77777777" w:rsidR="00484FEE" w:rsidRDefault="00484FEE" w:rsidP="00D811CB">
    <w:pPr>
      <w:pStyle w:val="Kopfzeile"/>
      <w:rPr>
        <w:noProof/>
      </w:rPr>
    </w:pPr>
  </w:p>
  <w:p w14:paraId="083C2F70" w14:textId="77777777" w:rsidR="00484FEE" w:rsidRDefault="00484FEE" w:rsidP="00D811CB">
    <w:pPr>
      <w:pStyle w:val="Kopfzeile"/>
      <w:rPr>
        <w:noProof/>
      </w:rPr>
    </w:pPr>
  </w:p>
  <w:p w14:paraId="07F48FEB" w14:textId="77777777" w:rsidR="00484FEE" w:rsidRDefault="00484FEE" w:rsidP="00D811CB">
    <w:pPr>
      <w:pStyle w:val="Kopfzeile"/>
      <w:rPr>
        <w:rFonts w:ascii="Tw Cen MT Condensed Extra Bold" w:hAnsi="Tw Cen MT Condensed Extra Bold"/>
        <w:noProof/>
        <w:color w:val="C23033"/>
        <w:sz w:val="28"/>
        <w:szCs w:val="28"/>
      </w:rPr>
    </w:pPr>
  </w:p>
  <w:p w14:paraId="4C41CEA3" w14:textId="77777777" w:rsidR="00484FEE" w:rsidRDefault="00484FEE" w:rsidP="00D811CB">
    <w:pPr>
      <w:pStyle w:val="Kopfzeile"/>
      <w:rPr>
        <w:rFonts w:ascii="Tw Cen MT Condensed Extra Bold" w:hAnsi="Tw Cen MT Condensed Extra Bold"/>
        <w:noProof/>
        <w:color w:val="C23033"/>
        <w:sz w:val="28"/>
        <w:szCs w:val="28"/>
      </w:rPr>
    </w:pPr>
  </w:p>
  <w:p w14:paraId="13A119C3" w14:textId="77777777" w:rsidR="00484FEE" w:rsidRDefault="00484FEE" w:rsidP="000C0427">
    <w:pPr>
      <w:pStyle w:val="Kopfzeile"/>
      <w:tabs>
        <w:tab w:val="clear" w:pos="4536"/>
        <w:tab w:val="clear" w:pos="9072"/>
        <w:tab w:val="left" w:pos="14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041"/>
    <w:multiLevelType w:val="hybridMultilevel"/>
    <w:tmpl w:val="AC10892A"/>
    <w:lvl w:ilvl="0" w:tplc="43CA0A3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nsid w:val="164F1A4B"/>
    <w:multiLevelType w:val="hybridMultilevel"/>
    <w:tmpl w:val="CEDEA60C"/>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nsid w:val="2ACF0D10"/>
    <w:multiLevelType w:val="hybridMultilevel"/>
    <w:tmpl w:val="6812EDA6"/>
    <w:lvl w:ilvl="0" w:tplc="1C1CA50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32E360E1"/>
    <w:multiLevelType w:val="hybridMultilevel"/>
    <w:tmpl w:val="9C7847B0"/>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nsid w:val="364951D6"/>
    <w:multiLevelType w:val="hybridMultilevel"/>
    <w:tmpl w:val="945AC39C"/>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39885F8D"/>
    <w:multiLevelType w:val="hybridMultilevel"/>
    <w:tmpl w:val="F16448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nsid w:val="3F4F6CDC"/>
    <w:multiLevelType w:val="hybridMultilevel"/>
    <w:tmpl w:val="F6022E72"/>
    <w:lvl w:ilvl="0" w:tplc="2DE648EA">
      <w:start w:val="1"/>
      <w:numFmt w:val="decimal"/>
      <w:lvlText w:val="%1."/>
      <w:lvlJc w:val="left"/>
      <w:pPr>
        <w:ind w:left="927" w:hanging="360"/>
      </w:pPr>
      <w:rPr>
        <w:rFonts w:hint="default"/>
        <w:sz w:val="28"/>
        <w:szCs w:val="28"/>
      </w:rPr>
    </w:lvl>
    <w:lvl w:ilvl="1" w:tplc="50008FA8">
      <w:numFmt w:val="bullet"/>
      <w:lvlText w:val="-"/>
      <w:lvlJc w:val="left"/>
      <w:pPr>
        <w:ind w:left="1440" w:hanging="360"/>
      </w:pPr>
      <w:rPr>
        <w:rFonts w:ascii="Calibri" w:eastAsiaTheme="minorHAnsi" w:hAnsi="Calibri"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6091A72"/>
    <w:multiLevelType w:val="hybridMultilevel"/>
    <w:tmpl w:val="1406924C"/>
    <w:lvl w:ilvl="0" w:tplc="0407000D">
      <w:start w:val="1"/>
      <w:numFmt w:val="bullet"/>
      <w:lvlText w:val=""/>
      <w:lvlJc w:val="left"/>
      <w:pPr>
        <w:ind w:left="2979" w:hanging="360"/>
      </w:pPr>
      <w:rPr>
        <w:rFonts w:ascii="Wingdings" w:hAnsi="Wingdings" w:hint="default"/>
      </w:rPr>
    </w:lvl>
    <w:lvl w:ilvl="1" w:tplc="04070003" w:tentative="1">
      <w:start w:val="1"/>
      <w:numFmt w:val="bullet"/>
      <w:lvlText w:val="o"/>
      <w:lvlJc w:val="left"/>
      <w:pPr>
        <w:ind w:left="3699" w:hanging="360"/>
      </w:pPr>
      <w:rPr>
        <w:rFonts w:ascii="Courier New" w:hAnsi="Courier New" w:cs="Courier New" w:hint="default"/>
      </w:rPr>
    </w:lvl>
    <w:lvl w:ilvl="2" w:tplc="04070005" w:tentative="1">
      <w:start w:val="1"/>
      <w:numFmt w:val="bullet"/>
      <w:lvlText w:val=""/>
      <w:lvlJc w:val="left"/>
      <w:pPr>
        <w:ind w:left="4419" w:hanging="360"/>
      </w:pPr>
      <w:rPr>
        <w:rFonts w:ascii="Wingdings" w:hAnsi="Wingdings" w:hint="default"/>
      </w:rPr>
    </w:lvl>
    <w:lvl w:ilvl="3" w:tplc="04070001" w:tentative="1">
      <w:start w:val="1"/>
      <w:numFmt w:val="bullet"/>
      <w:lvlText w:val=""/>
      <w:lvlJc w:val="left"/>
      <w:pPr>
        <w:ind w:left="5139" w:hanging="360"/>
      </w:pPr>
      <w:rPr>
        <w:rFonts w:ascii="Symbol" w:hAnsi="Symbol" w:hint="default"/>
      </w:rPr>
    </w:lvl>
    <w:lvl w:ilvl="4" w:tplc="04070003" w:tentative="1">
      <w:start w:val="1"/>
      <w:numFmt w:val="bullet"/>
      <w:lvlText w:val="o"/>
      <w:lvlJc w:val="left"/>
      <w:pPr>
        <w:ind w:left="5859" w:hanging="360"/>
      </w:pPr>
      <w:rPr>
        <w:rFonts w:ascii="Courier New" w:hAnsi="Courier New" w:cs="Courier New" w:hint="default"/>
      </w:rPr>
    </w:lvl>
    <w:lvl w:ilvl="5" w:tplc="04070005" w:tentative="1">
      <w:start w:val="1"/>
      <w:numFmt w:val="bullet"/>
      <w:lvlText w:val=""/>
      <w:lvlJc w:val="left"/>
      <w:pPr>
        <w:ind w:left="6579" w:hanging="360"/>
      </w:pPr>
      <w:rPr>
        <w:rFonts w:ascii="Wingdings" w:hAnsi="Wingdings" w:hint="default"/>
      </w:rPr>
    </w:lvl>
    <w:lvl w:ilvl="6" w:tplc="04070001" w:tentative="1">
      <w:start w:val="1"/>
      <w:numFmt w:val="bullet"/>
      <w:lvlText w:val=""/>
      <w:lvlJc w:val="left"/>
      <w:pPr>
        <w:ind w:left="7299" w:hanging="360"/>
      </w:pPr>
      <w:rPr>
        <w:rFonts w:ascii="Symbol" w:hAnsi="Symbol" w:hint="default"/>
      </w:rPr>
    </w:lvl>
    <w:lvl w:ilvl="7" w:tplc="04070003" w:tentative="1">
      <w:start w:val="1"/>
      <w:numFmt w:val="bullet"/>
      <w:lvlText w:val="o"/>
      <w:lvlJc w:val="left"/>
      <w:pPr>
        <w:ind w:left="8019" w:hanging="360"/>
      </w:pPr>
      <w:rPr>
        <w:rFonts w:ascii="Courier New" w:hAnsi="Courier New" w:cs="Courier New" w:hint="default"/>
      </w:rPr>
    </w:lvl>
    <w:lvl w:ilvl="8" w:tplc="04070005" w:tentative="1">
      <w:start w:val="1"/>
      <w:numFmt w:val="bullet"/>
      <w:lvlText w:val=""/>
      <w:lvlJc w:val="left"/>
      <w:pPr>
        <w:ind w:left="8739" w:hanging="360"/>
      </w:pPr>
      <w:rPr>
        <w:rFonts w:ascii="Wingdings" w:hAnsi="Wingdings" w:hint="default"/>
      </w:rPr>
    </w:lvl>
  </w:abstractNum>
  <w:abstractNum w:abstractNumId="8">
    <w:nsid w:val="53EC4C39"/>
    <w:multiLevelType w:val="hybridMultilevel"/>
    <w:tmpl w:val="F6022E72"/>
    <w:lvl w:ilvl="0" w:tplc="2DE648EA">
      <w:start w:val="1"/>
      <w:numFmt w:val="decimal"/>
      <w:lvlText w:val="%1."/>
      <w:lvlJc w:val="left"/>
      <w:pPr>
        <w:ind w:left="927" w:hanging="360"/>
      </w:pPr>
      <w:rPr>
        <w:rFonts w:hint="default"/>
        <w:sz w:val="28"/>
        <w:szCs w:val="28"/>
      </w:rPr>
    </w:lvl>
    <w:lvl w:ilvl="1" w:tplc="50008FA8">
      <w:numFmt w:val="bullet"/>
      <w:lvlText w:val="-"/>
      <w:lvlJc w:val="left"/>
      <w:pPr>
        <w:ind w:left="1440" w:hanging="360"/>
      </w:pPr>
      <w:rPr>
        <w:rFonts w:ascii="Calibri" w:eastAsiaTheme="minorHAnsi" w:hAnsi="Calibri"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AC87B17"/>
    <w:multiLevelType w:val="hybridMultilevel"/>
    <w:tmpl w:val="F9EA261A"/>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nsid w:val="5D5E3357"/>
    <w:multiLevelType w:val="hybridMultilevel"/>
    <w:tmpl w:val="F6022E72"/>
    <w:lvl w:ilvl="0" w:tplc="2DE648EA">
      <w:start w:val="1"/>
      <w:numFmt w:val="decimal"/>
      <w:lvlText w:val="%1."/>
      <w:lvlJc w:val="left"/>
      <w:pPr>
        <w:ind w:left="927" w:hanging="360"/>
      </w:pPr>
      <w:rPr>
        <w:rFonts w:hint="default"/>
        <w:sz w:val="28"/>
        <w:szCs w:val="28"/>
      </w:rPr>
    </w:lvl>
    <w:lvl w:ilvl="1" w:tplc="50008FA8">
      <w:numFmt w:val="bullet"/>
      <w:lvlText w:val="-"/>
      <w:lvlJc w:val="left"/>
      <w:pPr>
        <w:ind w:left="1440" w:hanging="360"/>
      </w:pPr>
      <w:rPr>
        <w:rFonts w:ascii="Calibri" w:eastAsiaTheme="minorHAnsi" w:hAnsi="Calibri"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AD0B07"/>
    <w:multiLevelType w:val="hybridMultilevel"/>
    <w:tmpl w:val="9BB2901E"/>
    <w:lvl w:ilvl="0" w:tplc="876CB80E">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77B68FC"/>
    <w:multiLevelType w:val="hybridMultilevel"/>
    <w:tmpl w:val="9A96D82C"/>
    <w:lvl w:ilvl="0" w:tplc="ED265F4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7A8F1437"/>
    <w:multiLevelType w:val="hybridMultilevel"/>
    <w:tmpl w:val="7A8A707A"/>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12"/>
  </w:num>
  <w:num w:numId="4">
    <w:abstractNumId w:val="7"/>
  </w:num>
  <w:num w:numId="5">
    <w:abstractNumId w:val="2"/>
  </w:num>
  <w:num w:numId="6">
    <w:abstractNumId w:val="0"/>
  </w:num>
  <w:num w:numId="7">
    <w:abstractNumId w:val="9"/>
  </w:num>
  <w:num w:numId="8">
    <w:abstractNumId w:val="4"/>
  </w:num>
  <w:num w:numId="9">
    <w:abstractNumId w:val="3"/>
  </w:num>
  <w:num w:numId="10">
    <w:abstractNumId w:val="11"/>
  </w:num>
  <w:num w:numId="11">
    <w:abstractNumId w:val="13"/>
  </w:num>
  <w:num w:numId="12">
    <w:abstractNumId w:val="11"/>
  </w:num>
  <w:num w:numId="13">
    <w:abstractNumId w:val="8"/>
  </w:num>
  <w:num w:numId="14">
    <w:abstractNumId w:val="10"/>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CB"/>
    <w:rsid w:val="0000208D"/>
    <w:rsid w:val="00004508"/>
    <w:rsid w:val="00004E91"/>
    <w:rsid w:val="00006111"/>
    <w:rsid w:val="0000684D"/>
    <w:rsid w:val="00006C8C"/>
    <w:rsid w:val="00007EF6"/>
    <w:rsid w:val="000117D7"/>
    <w:rsid w:val="00012641"/>
    <w:rsid w:val="00012DCC"/>
    <w:rsid w:val="000130FD"/>
    <w:rsid w:val="000142B7"/>
    <w:rsid w:val="000158D4"/>
    <w:rsid w:val="000167CC"/>
    <w:rsid w:val="00016EFC"/>
    <w:rsid w:val="00020442"/>
    <w:rsid w:val="00021597"/>
    <w:rsid w:val="00023C2E"/>
    <w:rsid w:val="000247C0"/>
    <w:rsid w:val="000248F8"/>
    <w:rsid w:val="00024E86"/>
    <w:rsid w:val="0002633F"/>
    <w:rsid w:val="00026967"/>
    <w:rsid w:val="00026B0C"/>
    <w:rsid w:val="000332EF"/>
    <w:rsid w:val="00033514"/>
    <w:rsid w:val="0003428A"/>
    <w:rsid w:val="0003514D"/>
    <w:rsid w:val="000403AF"/>
    <w:rsid w:val="00041322"/>
    <w:rsid w:val="0004150D"/>
    <w:rsid w:val="000415A0"/>
    <w:rsid w:val="00042289"/>
    <w:rsid w:val="0004345E"/>
    <w:rsid w:val="00043C06"/>
    <w:rsid w:val="00045C54"/>
    <w:rsid w:val="0004622D"/>
    <w:rsid w:val="00047436"/>
    <w:rsid w:val="00050E8C"/>
    <w:rsid w:val="0005167C"/>
    <w:rsid w:val="000519E1"/>
    <w:rsid w:val="000521D4"/>
    <w:rsid w:val="000531D4"/>
    <w:rsid w:val="00054B64"/>
    <w:rsid w:val="0005518F"/>
    <w:rsid w:val="000552A9"/>
    <w:rsid w:val="00060020"/>
    <w:rsid w:val="00061BB5"/>
    <w:rsid w:val="00061C89"/>
    <w:rsid w:val="00061D34"/>
    <w:rsid w:val="00064B1F"/>
    <w:rsid w:val="00067691"/>
    <w:rsid w:val="0007006D"/>
    <w:rsid w:val="00070668"/>
    <w:rsid w:val="000708EC"/>
    <w:rsid w:val="00071101"/>
    <w:rsid w:val="00072F1B"/>
    <w:rsid w:val="0007419E"/>
    <w:rsid w:val="00074717"/>
    <w:rsid w:val="00074D71"/>
    <w:rsid w:val="00075738"/>
    <w:rsid w:val="00075E31"/>
    <w:rsid w:val="00075EC3"/>
    <w:rsid w:val="000768D6"/>
    <w:rsid w:val="00080390"/>
    <w:rsid w:val="00081850"/>
    <w:rsid w:val="00082CF4"/>
    <w:rsid w:val="00083DE6"/>
    <w:rsid w:val="00084553"/>
    <w:rsid w:val="00084AD1"/>
    <w:rsid w:val="00085713"/>
    <w:rsid w:val="000862D8"/>
    <w:rsid w:val="00086B1D"/>
    <w:rsid w:val="000877DA"/>
    <w:rsid w:val="00087891"/>
    <w:rsid w:val="00090D4B"/>
    <w:rsid w:val="000913FC"/>
    <w:rsid w:val="00091986"/>
    <w:rsid w:val="00091DE9"/>
    <w:rsid w:val="000922FF"/>
    <w:rsid w:val="000924AB"/>
    <w:rsid w:val="00092A0A"/>
    <w:rsid w:val="00092DBA"/>
    <w:rsid w:val="00093E9B"/>
    <w:rsid w:val="0009539D"/>
    <w:rsid w:val="00095905"/>
    <w:rsid w:val="000959E6"/>
    <w:rsid w:val="0009680A"/>
    <w:rsid w:val="000A0CBF"/>
    <w:rsid w:val="000A0E0D"/>
    <w:rsid w:val="000A310F"/>
    <w:rsid w:val="000A3288"/>
    <w:rsid w:val="000A4267"/>
    <w:rsid w:val="000A439B"/>
    <w:rsid w:val="000A4855"/>
    <w:rsid w:val="000A530C"/>
    <w:rsid w:val="000A53C4"/>
    <w:rsid w:val="000A54EF"/>
    <w:rsid w:val="000A5B78"/>
    <w:rsid w:val="000A6EBC"/>
    <w:rsid w:val="000B06B5"/>
    <w:rsid w:val="000B1278"/>
    <w:rsid w:val="000B2937"/>
    <w:rsid w:val="000B3020"/>
    <w:rsid w:val="000B3049"/>
    <w:rsid w:val="000B36F2"/>
    <w:rsid w:val="000B45D4"/>
    <w:rsid w:val="000B6F9F"/>
    <w:rsid w:val="000B7119"/>
    <w:rsid w:val="000B7479"/>
    <w:rsid w:val="000B7B85"/>
    <w:rsid w:val="000C0427"/>
    <w:rsid w:val="000C2200"/>
    <w:rsid w:val="000C239C"/>
    <w:rsid w:val="000C2EDF"/>
    <w:rsid w:val="000C327E"/>
    <w:rsid w:val="000C3FCF"/>
    <w:rsid w:val="000C44B2"/>
    <w:rsid w:val="000C6EFF"/>
    <w:rsid w:val="000D0D5F"/>
    <w:rsid w:val="000D1FBC"/>
    <w:rsid w:val="000D2FFD"/>
    <w:rsid w:val="000D308B"/>
    <w:rsid w:val="000D3C10"/>
    <w:rsid w:val="000D415E"/>
    <w:rsid w:val="000D4182"/>
    <w:rsid w:val="000D5B43"/>
    <w:rsid w:val="000D64C6"/>
    <w:rsid w:val="000D7DC1"/>
    <w:rsid w:val="000E05A3"/>
    <w:rsid w:val="000E3E4B"/>
    <w:rsid w:val="000E43CF"/>
    <w:rsid w:val="000E4D03"/>
    <w:rsid w:val="000E5C97"/>
    <w:rsid w:val="000E7BDC"/>
    <w:rsid w:val="000F0B00"/>
    <w:rsid w:val="000F153A"/>
    <w:rsid w:val="000F1A71"/>
    <w:rsid w:val="000F3593"/>
    <w:rsid w:val="000F3C3F"/>
    <w:rsid w:val="000F3CB5"/>
    <w:rsid w:val="000F424F"/>
    <w:rsid w:val="000F630A"/>
    <w:rsid w:val="000F6B21"/>
    <w:rsid w:val="001002C6"/>
    <w:rsid w:val="001020D8"/>
    <w:rsid w:val="00102290"/>
    <w:rsid w:val="00102D1C"/>
    <w:rsid w:val="001034A9"/>
    <w:rsid w:val="0010369B"/>
    <w:rsid w:val="001037F6"/>
    <w:rsid w:val="00103D8A"/>
    <w:rsid w:val="00106631"/>
    <w:rsid w:val="001068B2"/>
    <w:rsid w:val="00106D99"/>
    <w:rsid w:val="0010766E"/>
    <w:rsid w:val="001100C9"/>
    <w:rsid w:val="00110D71"/>
    <w:rsid w:val="0011101E"/>
    <w:rsid w:val="001116C1"/>
    <w:rsid w:val="0011176F"/>
    <w:rsid w:val="00111956"/>
    <w:rsid w:val="00111DA9"/>
    <w:rsid w:val="00112C63"/>
    <w:rsid w:val="00113EC9"/>
    <w:rsid w:val="00113F3B"/>
    <w:rsid w:val="00114E1B"/>
    <w:rsid w:val="001159E8"/>
    <w:rsid w:val="0011716C"/>
    <w:rsid w:val="00120879"/>
    <w:rsid w:val="00121BCE"/>
    <w:rsid w:val="00123367"/>
    <w:rsid w:val="00124349"/>
    <w:rsid w:val="001256B5"/>
    <w:rsid w:val="00125985"/>
    <w:rsid w:val="00126BE2"/>
    <w:rsid w:val="00126F6C"/>
    <w:rsid w:val="001303B2"/>
    <w:rsid w:val="001318F1"/>
    <w:rsid w:val="00131B1E"/>
    <w:rsid w:val="0013379A"/>
    <w:rsid w:val="00133C60"/>
    <w:rsid w:val="00134B4F"/>
    <w:rsid w:val="00135ACD"/>
    <w:rsid w:val="00136BBC"/>
    <w:rsid w:val="00136F62"/>
    <w:rsid w:val="00137E64"/>
    <w:rsid w:val="00141819"/>
    <w:rsid w:val="00142CD6"/>
    <w:rsid w:val="00142E9A"/>
    <w:rsid w:val="00143083"/>
    <w:rsid w:val="00143816"/>
    <w:rsid w:val="00145346"/>
    <w:rsid w:val="00145839"/>
    <w:rsid w:val="00145939"/>
    <w:rsid w:val="00145DDA"/>
    <w:rsid w:val="0014684D"/>
    <w:rsid w:val="00147726"/>
    <w:rsid w:val="00147E02"/>
    <w:rsid w:val="00152626"/>
    <w:rsid w:val="0015525E"/>
    <w:rsid w:val="0015617B"/>
    <w:rsid w:val="001564E6"/>
    <w:rsid w:val="00157D6C"/>
    <w:rsid w:val="001603B6"/>
    <w:rsid w:val="001618D6"/>
    <w:rsid w:val="001628D9"/>
    <w:rsid w:val="0016334E"/>
    <w:rsid w:val="00163537"/>
    <w:rsid w:val="00164165"/>
    <w:rsid w:val="001655C3"/>
    <w:rsid w:val="00165CDF"/>
    <w:rsid w:val="00166DD7"/>
    <w:rsid w:val="001671AE"/>
    <w:rsid w:val="00171663"/>
    <w:rsid w:val="00171AB1"/>
    <w:rsid w:val="00172293"/>
    <w:rsid w:val="001723CB"/>
    <w:rsid w:val="00174A7D"/>
    <w:rsid w:val="0017565C"/>
    <w:rsid w:val="0017581E"/>
    <w:rsid w:val="00175909"/>
    <w:rsid w:val="0017657B"/>
    <w:rsid w:val="00176FE9"/>
    <w:rsid w:val="00180D91"/>
    <w:rsid w:val="001810DE"/>
    <w:rsid w:val="00181D95"/>
    <w:rsid w:val="001830B3"/>
    <w:rsid w:val="0018332C"/>
    <w:rsid w:val="00183B69"/>
    <w:rsid w:val="00183CA2"/>
    <w:rsid w:val="00183E1F"/>
    <w:rsid w:val="00184356"/>
    <w:rsid w:val="00184486"/>
    <w:rsid w:val="001845CA"/>
    <w:rsid w:val="00184B71"/>
    <w:rsid w:val="00184F34"/>
    <w:rsid w:val="00185BC3"/>
    <w:rsid w:val="00185C7A"/>
    <w:rsid w:val="00186F78"/>
    <w:rsid w:val="0018708A"/>
    <w:rsid w:val="00187C5E"/>
    <w:rsid w:val="001913FC"/>
    <w:rsid w:val="0019243E"/>
    <w:rsid w:val="0019318E"/>
    <w:rsid w:val="00193630"/>
    <w:rsid w:val="001941DE"/>
    <w:rsid w:val="001954F9"/>
    <w:rsid w:val="00195779"/>
    <w:rsid w:val="001958AF"/>
    <w:rsid w:val="001958FF"/>
    <w:rsid w:val="00195BEE"/>
    <w:rsid w:val="001962E0"/>
    <w:rsid w:val="001A09D2"/>
    <w:rsid w:val="001A1087"/>
    <w:rsid w:val="001A1675"/>
    <w:rsid w:val="001A47B2"/>
    <w:rsid w:val="001A511B"/>
    <w:rsid w:val="001A6562"/>
    <w:rsid w:val="001A688F"/>
    <w:rsid w:val="001A7457"/>
    <w:rsid w:val="001A7A63"/>
    <w:rsid w:val="001B2571"/>
    <w:rsid w:val="001B5B9C"/>
    <w:rsid w:val="001B6F48"/>
    <w:rsid w:val="001B7A7F"/>
    <w:rsid w:val="001B7BAD"/>
    <w:rsid w:val="001B7FFD"/>
    <w:rsid w:val="001C0563"/>
    <w:rsid w:val="001C05DC"/>
    <w:rsid w:val="001C1FEB"/>
    <w:rsid w:val="001C215C"/>
    <w:rsid w:val="001C4F6A"/>
    <w:rsid w:val="001C5A79"/>
    <w:rsid w:val="001C688C"/>
    <w:rsid w:val="001C74E4"/>
    <w:rsid w:val="001D1C2C"/>
    <w:rsid w:val="001D2106"/>
    <w:rsid w:val="001D34CD"/>
    <w:rsid w:val="001D41DF"/>
    <w:rsid w:val="001D43B0"/>
    <w:rsid w:val="001D45C6"/>
    <w:rsid w:val="001D4B2C"/>
    <w:rsid w:val="001D4F71"/>
    <w:rsid w:val="001D596E"/>
    <w:rsid w:val="001D5BED"/>
    <w:rsid w:val="001D5F25"/>
    <w:rsid w:val="001D62D8"/>
    <w:rsid w:val="001D6D22"/>
    <w:rsid w:val="001D711A"/>
    <w:rsid w:val="001D7912"/>
    <w:rsid w:val="001E3223"/>
    <w:rsid w:val="001E33DF"/>
    <w:rsid w:val="001E464F"/>
    <w:rsid w:val="001E49AC"/>
    <w:rsid w:val="001E700E"/>
    <w:rsid w:val="001E7163"/>
    <w:rsid w:val="001E7E9D"/>
    <w:rsid w:val="001F00D5"/>
    <w:rsid w:val="001F0689"/>
    <w:rsid w:val="001F0937"/>
    <w:rsid w:val="001F130B"/>
    <w:rsid w:val="001F2757"/>
    <w:rsid w:val="001F37DB"/>
    <w:rsid w:val="001F5284"/>
    <w:rsid w:val="001F59BB"/>
    <w:rsid w:val="001F6D5C"/>
    <w:rsid w:val="001F7658"/>
    <w:rsid w:val="002014D9"/>
    <w:rsid w:val="0020181B"/>
    <w:rsid w:val="00201A91"/>
    <w:rsid w:val="00201D8C"/>
    <w:rsid w:val="0020450B"/>
    <w:rsid w:val="0020497C"/>
    <w:rsid w:val="00205450"/>
    <w:rsid w:val="002064FA"/>
    <w:rsid w:val="00207117"/>
    <w:rsid w:val="00212BBD"/>
    <w:rsid w:val="002147E4"/>
    <w:rsid w:val="00214CDA"/>
    <w:rsid w:val="0021509D"/>
    <w:rsid w:val="00215AF7"/>
    <w:rsid w:val="002162B7"/>
    <w:rsid w:val="002166D8"/>
    <w:rsid w:val="0021694D"/>
    <w:rsid w:val="00217761"/>
    <w:rsid w:val="0022050C"/>
    <w:rsid w:val="002205BC"/>
    <w:rsid w:val="00220FDB"/>
    <w:rsid w:val="00221C72"/>
    <w:rsid w:val="00222FD6"/>
    <w:rsid w:val="0022379A"/>
    <w:rsid w:val="00225E78"/>
    <w:rsid w:val="00226BD3"/>
    <w:rsid w:val="002271E4"/>
    <w:rsid w:val="00230044"/>
    <w:rsid w:val="002309AE"/>
    <w:rsid w:val="00232625"/>
    <w:rsid w:val="00234F27"/>
    <w:rsid w:val="0024052B"/>
    <w:rsid w:val="00240A30"/>
    <w:rsid w:val="00240B02"/>
    <w:rsid w:val="002411F4"/>
    <w:rsid w:val="0024270C"/>
    <w:rsid w:val="00244A31"/>
    <w:rsid w:val="002456A4"/>
    <w:rsid w:val="00245B05"/>
    <w:rsid w:val="002469BF"/>
    <w:rsid w:val="00246C93"/>
    <w:rsid w:val="0025042E"/>
    <w:rsid w:val="00252864"/>
    <w:rsid w:val="00252BE0"/>
    <w:rsid w:val="00253AC6"/>
    <w:rsid w:val="002540E8"/>
    <w:rsid w:val="002541CA"/>
    <w:rsid w:val="002543A6"/>
    <w:rsid w:val="00254FB8"/>
    <w:rsid w:val="00255121"/>
    <w:rsid w:val="00255355"/>
    <w:rsid w:val="00255A09"/>
    <w:rsid w:val="00255EA8"/>
    <w:rsid w:val="00256433"/>
    <w:rsid w:val="002574E7"/>
    <w:rsid w:val="00257852"/>
    <w:rsid w:val="00260188"/>
    <w:rsid w:val="002606DD"/>
    <w:rsid w:val="0026088B"/>
    <w:rsid w:val="00260BC3"/>
    <w:rsid w:val="002619C2"/>
    <w:rsid w:val="002639CE"/>
    <w:rsid w:val="002641CF"/>
    <w:rsid w:val="0026469C"/>
    <w:rsid w:val="002646F4"/>
    <w:rsid w:val="002653E1"/>
    <w:rsid w:val="002663F8"/>
    <w:rsid w:val="00266E4C"/>
    <w:rsid w:val="0026786A"/>
    <w:rsid w:val="00267A10"/>
    <w:rsid w:val="00270A56"/>
    <w:rsid w:val="00271770"/>
    <w:rsid w:val="00272DA1"/>
    <w:rsid w:val="002771A7"/>
    <w:rsid w:val="00280E06"/>
    <w:rsid w:val="002813AF"/>
    <w:rsid w:val="00281E38"/>
    <w:rsid w:val="00282828"/>
    <w:rsid w:val="00282BFC"/>
    <w:rsid w:val="00284C2E"/>
    <w:rsid w:val="00284D56"/>
    <w:rsid w:val="00286B74"/>
    <w:rsid w:val="00287114"/>
    <w:rsid w:val="0028725A"/>
    <w:rsid w:val="00287286"/>
    <w:rsid w:val="0028760B"/>
    <w:rsid w:val="00291A66"/>
    <w:rsid w:val="00292433"/>
    <w:rsid w:val="00293BC9"/>
    <w:rsid w:val="00294A81"/>
    <w:rsid w:val="00295E99"/>
    <w:rsid w:val="002A04C3"/>
    <w:rsid w:val="002A087D"/>
    <w:rsid w:val="002A19B9"/>
    <w:rsid w:val="002A1D4D"/>
    <w:rsid w:val="002A2854"/>
    <w:rsid w:val="002A322D"/>
    <w:rsid w:val="002A3379"/>
    <w:rsid w:val="002A358B"/>
    <w:rsid w:val="002A3F7A"/>
    <w:rsid w:val="002A4329"/>
    <w:rsid w:val="002A44A5"/>
    <w:rsid w:val="002A4A6A"/>
    <w:rsid w:val="002A695C"/>
    <w:rsid w:val="002A6C5F"/>
    <w:rsid w:val="002A6D88"/>
    <w:rsid w:val="002A7E56"/>
    <w:rsid w:val="002B0504"/>
    <w:rsid w:val="002B0EC5"/>
    <w:rsid w:val="002B3154"/>
    <w:rsid w:val="002B3B36"/>
    <w:rsid w:val="002B4268"/>
    <w:rsid w:val="002B5713"/>
    <w:rsid w:val="002B6772"/>
    <w:rsid w:val="002B7497"/>
    <w:rsid w:val="002B7C0B"/>
    <w:rsid w:val="002C0057"/>
    <w:rsid w:val="002C1E22"/>
    <w:rsid w:val="002C22CA"/>
    <w:rsid w:val="002C2B36"/>
    <w:rsid w:val="002C2E5A"/>
    <w:rsid w:val="002C56A9"/>
    <w:rsid w:val="002C611E"/>
    <w:rsid w:val="002C618B"/>
    <w:rsid w:val="002C6C44"/>
    <w:rsid w:val="002C7511"/>
    <w:rsid w:val="002D08D2"/>
    <w:rsid w:val="002D13B8"/>
    <w:rsid w:val="002D34DA"/>
    <w:rsid w:val="002D369C"/>
    <w:rsid w:val="002D3861"/>
    <w:rsid w:val="002D3967"/>
    <w:rsid w:val="002D402B"/>
    <w:rsid w:val="002D46FA"/>
    <w:rsid w:val="002D4862"/>
    <w:rsid w:val="002D572B"/>
    <w:rsid w:val="002D6A7E"/>
    <w:rsid w:val="002D731D"/>
    <w:rsid w:val="002D73DE"/>
    <w:rsid w:val="002D7EB8"/>
    <w:rsid w:val="002E0675"/>
    <w:rsid w:val="002E18B8"/>
    <w:rsid w:val="002E2383"/>
    <w:rsid w:val="002E2E81"/>
    <w:rsid w:val="002E3DC1"/>
    <w:rsid w:val="002E4035"/>
    <w:rsid w:val="002E476A"/>
    <w:rsid w:val="002E5020"/>
    <w:rsid w:val="002E50D1"/>
    <w:rsid w:val="002E6983"/>
    <w:rsid w:val="002E7362"/>
    <w:rsid w:val="002F0949"/>
    <w:rsid w:val="002F559C"/>
    <w:rsid w:val="002F55C7"/>
    <w:rsid w:val="002F5904"/>
    <w:rsid w:val="002F6A4A"/>
    <w:rsid w:val="002F6DAE"/>
    <w:rsid w:val="0030267F"/>
    <w:rsid w:val="003041C1"/>
    <w:rsid w:val="0030467D"/>
    <w:rsid w:val="003060A9"/>
    <w:rsid w:val="00306495"/>
    <w:rsid w:val="00306E01"/>
    <w:rsid w:val="00307521"/>
    <w:rsid w:val="003101BF"/>
    <w:rsid w:val="003105CE"/>
    <w:rsid w:val="00310C4C"/>
    <w:rsid w:val="00313E2E"/>
    <w:rsid w:val="00314829"/>
    <w:rsid w:val="00315934"/>
    <w:rsid w:val="00315BC1"/>
    <w:rsid w:val="00316940"/>
    <w:rsid w:val="00317331"/>
    <w:rsid w:val="00317358"/>
    <w:rsid w:val="003204D5"/>
    <w:rsid w:val="003219A0"/>
    <w:rsid w:val="00321E1B"/>
    <w:rsid w:val="00322CB4"/>
    <w:rsid w:val="00322EE6"/>
    <w:rsid w:val="0032353B"/>
    <w:rsid w:val="00323ABE"/>
    <w:rsid w:val="003261EA"/>
    <w:rsid w:val="00326945"/>
    <w:rsid w:val="00327B80"/>
    <w:rsid w:val="00330D6D"/>
    <w:rsid w:val="003312F0"/>
    <w:rsid w:val="00331703"/>
    <w:rsid w:val="003317DA"/>
    <w:rsid w:val="00331D74"/>
    <w:rsid w:val="00331E72"/>
    <w:rsid w:val="00333354"/>
    <w:rsid w:val="00335691"/>
    <w:rsid w:val="00336071"/>
    <w:rsid w:val="003405FC"/>
    <w:rsid w:val="00343490"/>
    <w:rsid w:val="00343647"/>
    <w:rsid w:val="003446FF"/>
    <w:rsid w:val="00344A83"/>
    <w:rsid w:val="00344BCB"/>
    <w:rsid w:val="00345C3F"/>
    <w:rsid w:val="00345DA6"/>
    <w:rsid w:val="00346FFC"/>
    <w:rsid w:val="00347306"/>
    <w:rsid w:val="003474DF"/>
    <w:rsid w:val="00351D3B"/>
    <w:rsid w:val="00352906"/>
    <w:rsid w:val="00353FD1"/>
    <w:rsid w:val="003543AA"/>
    <w:rsid w:val="00354761"/>
    <w:rsid w:val="003551A0"/>
    <w:rsid w:val="00355B12"/>
    <w:rsid w:val="00356212"/>
    <w:rsid w:val="003569DE"/>
    <w:rsid w:val="00357580"/>
    <w:rsid w:val="00357D33"/>
    <w:rsid w:val="00357EA8"/>
    <w:rsid w:val="00360F45"/>
    <w:rsid w:val="00361A84"/>
    <w:rsid w:val="00362919"/>
    <w:rsid w:val="00363A92"/>
    <w:rsid w:val="00363E74"/>
    <w:rsid w:val="00364F17"/>
    <w:rsid w:val="00364F42"/>
    <w:rsid w:val="00367F94"/>
    <w:rsid w:val="00367FEE"/>
    <w:rsid w:val="0037090C"/>
    <w:rsid w:val="0037497D"/>
    <w:rsid w:val="00375577"/>
    <w:rsid w:val="00375CA4"/>
    <w:rsid w:val="00376708"/>
    <w:rsid w:val="00377454"/>
    <w:rsid w:val="00377696"/>
    <w:rsid w:val="00380664"/>
    <w:rsid w:val="00380F09"/>
    <w:rsid w:val="003818DC"/>
    <w:rsid w:val="00383C56"/>
    <w:rsid w:val="00383E3E"/>
    <w:rsid w:val="003847F4"/>
    <w:rsid w:val="00384979"/>
    <w:rsid w:val="003856B8"/>
    <w:rsid w:val="003865C2"/>
    <w:rsid w:val="003875E6"/>
    <w:rsid w:val="0039019B"/>
    <w:rsid w:val="00390251"/>
    <w:rsid w:val="00390920"/>
    <w:rsid w:val="003916A4"/>
    <w:rsid w:val="0039276A"/>
    <w:rsid w:val="0039277C"/>
    <w:rsid w:val="00393EC4"/>
    <w:rsid w:val="0039424C"/>
    <w:rsid w:val="003949DD"/>
    <w:rsid w:val="0039590E"/>
    <w:rsid w:val="00395DA5"/>
    <w:rsid w:val="00395E3C"/>
    <w:rsid w:val="003A0560"/>
    <w:rsid w:val="003A0BF2"/>
    <w:rsid w:val="003A16A7"/>
    <w:rsid w:val="003A27C8"/>
    <w:rsid w:val="003A3DC5"/>
    <w:rsid w:val="003A4664"/>
    <w:rsid w:val="003A4B4E"/>
    <w:rsid w:val="003A4FC4"/>
    <w:rsid w:val="003A5E51"/>
    <w:rsid w:val="003A6712"/>
    <w:rsid w:val="003A6F64"/>
    <w:rsid w:val="003A73E8"/>
    <w:rsid w:val="003A7697"/>
    <w:rsid w:val="003A77E8"/>
    <w:rsid w:val="003A7B68"/>
    <w:rsid w:val="003B0395"/>
    <w:rsid w:val="003B039A"/>
    <w:rsid w:val="003B1D56"/>
    <w:rsid w:val="003B264D"/>
    <w:rsid w:val="003B2D1F"/>
    <w:rsid w:val="003B4D29"/>
    <w:rsid w:val="003B4F44"/>
    <w:rsid w:val="003B548D"/>
    <w:rsid w:val="003B577B"/>
    <w:rsid w:val="003C1100"/>
    <w:rsid w:val="003C17EF"/>
    <w:rsid w:val="003C27BE"/>
    <w:rsid w:val="003C2FB1"/>
    <w:rsid w:val="003C350C"/>
    <w:rsid w:val="003C3C97"/>
    <w:rsid w:val="003C4CFE"/>
    <w:rsid w:val="003C5756"/>
    <w:rsid w:val="003C5F70"/>
    <w:rsid w:val="003C632B"/>
    <w:rsid w:val="003C6926"/>
    <w:rsid w:val="003C7276"/>
    <w:rsid w:val="003C749B"/>
    <w:rsid w:val="003D1181"/>
    <w:rsid w:val="003D47B2"/>
    <w:rsid w:val="003D6CDE"/>
    <w:rsid w:val="003E347D"/>
    <w:rsid w:val="003E46F6"/>
    <w:rsid w:val="003E4772"/>
    <w:rsid w:val="003E4F38"/>
    <w:rsid w:val="003E5C20"/>
    <w:rsid w:val="003E5D8D"/>
    <w:rsid w:val="003E6403"/>
    <w:rsid w:val="003E7907"/>
    <w:rsid w:val="003F2B1B"/>
    <w:rsid w:val="003F369D"/>
    <w:rsid w:val="003F3718"/>
    <w:rsid w:val="003F3C38"/>
    <w:rsid w:val="003F3E8C"/>
    <w:rsid w:val="003F773B"/>
    <w:rsid w:val="003F7D03"/>
    <w:rsid w:val="004006B9"/>
    <w:rsid w:val="00400CAF"/>
    <w:rsid w:val="00401F7D"/>
    <w:rsid w:val="004023BC"/>
    <w:rsid w:val="00405D05"/>
    <w:rsid w:val="00405F9D"/>
    <w:rsid w:val="00406395"/>
    <w:rsid w:val="00406A66"/>
    <w:rsid w:val="0041277A"/>
    <w:rsid w:val="004141DD"/>
    <w:rsid w:val="00415E69"/>
    <w:rsid w:val="00416184"/>
    <w:rsid w:val="00417BCF"/>
    <w:rsid w:val="004204CA"/>
    <w:rsid w:val="00421876"/>
    <w:rsid w:val="00423C0F"/>
    <w:rsid w:val="00425C2C"/>
    <w:rsid w:val="00426180"/>
    <w:rsid w:val="00427582"/>
    <w:rsid w:val="00427A56"/>
    <w:rsid w:val="00427E49"/>
    <w:rsid w:val="00430F22"/>
    <w:rsid w:val="00431893"/>
    <w:rsid w:val="00431FD2"/>
    <w:rsid w:val="004323C2"/>
    <w:rsid w:val="0043264A"/>
    <w:rsid w:val="0043343F"/>
    <w:rsid w:val="00433B10"/>
    <w:rsid w:val="00433DB9"/>
    <w:rsid w:val="004365C6"/>
    <w:rsid w:val="00437824"/>
    <w:rsid w:val="00440552"/>
    <w:rsid w:val="004413DC"/>
    <w:rsid w:val="00441F58"/>
    <w:rsid w:val="004430B2"/>
    <w:rsid w:val="004445CF"/>
    <w:rsid w:val="00444B0A"/>
    <w:rsid w:val="004478AC"/>
    <w:rsid w:val="00451694"/>
    <w:rsid w:val="004519C8"/>
    <w:rsid w:val="00451B44"/>
    <w:rsid w:val="0045272F"/>
    <w:rsid w:val="004537B7"/>
    <w:rsid w:val="00453B13"/>
    <w:rsid w:val="00453B25"/>
    <w:rsid w:val="004553E2"/>
    <w:rsid w:val="00456178"/>
    <w:rsid w:val="00457E31"/>
    <w:rsid w:val="004603B3"/>
    <w:rsid w:val="00461187"/>
    <w:rsid w:val="0046320C"/>
    <w:rsid w:val="0046359F"/>
    <w:rsid w:val="00464985"/>
    <w:rsid w:val="00464E61"/>
    <w:rsid w:val="0046566A"/>
    <w:rsid w:val="00466504"/>
    <w:rsid w:val="00467A68"/>
    <w:rsid w:val="00471AF0"/>
    <w:rsid w:val="0047223F"/>
    <w:rsid w:val="00473B7B"/>
    <w:rsid w:val="00476DF1"/>
    <w:rsid w:val="00477897"/>
    <w:rsid w:val="0047795A"/>
    <w:rsid w:val="0048135A"/>
    <w:rsid w:val="004828CB"/>
    <w:rsid w:val="004831C0"/>
    <w:rsid w:val="00483EDC"/>
    <w:rsid w:val="004840F1"/>
    <w:rsid w:val="00484FEE"/>
    <w:rsid w:val="004870A4"/>
    <w:rsid w:val="004872C2"/>
    <w:rsid w:val="004879D4"/>
    <w:rsid w:val="00487B11"/>
    <w:rsid w:val="00490A83"/>
    <w:rsid w:val="00490E23"/>
    <w:rsid w:val="004913DD"/>
    <w:rsid w:val="00491911"/>
    <w:rsid w:val="00492D36"/>
    <w:rsid w:val="004939E5"/>
    <w:rsid w:val="00496026"/>
    <w:rsid w:val="00496986"/>
    <w:rsid w:val="00496A0F"/>
    <w:rsid w:val="00497F3B"/>
    <w:rsid w:val="004A0F93"/>
    <w:rsid w:val="004A2744"/>
    <w:rsid w:val="004A2D36"/>
    <w:rsid w:val="004A3883"/>
    <w:rsid w:val="004A3E6B"/>
    <w:rsid w:val="004A4A52"/>
    <w:rsid w:val="004A5EE7"/>
    <w:rsid w:val="004A6B05"/>
    <w:rsid w:val="004B05BF"/>
    <w:rsid w:val="004B0B5B"/>
    <w:rsid w:val="004B1192"/>
    <w:rsid w:val="004B3008"/>
    <w:rsid w:val="004B384E"/>
    <w:rsid w:val="004B3F33"/>
    <w:rsid w:val="004B59C3"/>
    <w:rsid w:val="004B600F"/>
    <w:rsid w:val="004B6544"/>
    <w:rsid w:val="004B6FB5"/>
    <w:rsid w:val="004B7079"/>
    <w:rsid w:val="004B78AC"/>
    <w:rsid w:val="004B7B00"/>
    <w:rsid w:val="004B7CA6"/>
    <w:rsid w:val="004C1219"/>
    <w:rsid w:val="004C19E6"/>
    <w:rsid w:val="004C2351"/>
    <w:rsid w:val="004C25B6"/>
    <w:rsid w:val="004C271D"/>
    <w:rsid w:val="004C3021"/>
    <w:rsid w:val="004C4389"/>
    <w:rsid w:val="004C6437"/>
    <w:rsid w:val="004C7627"/>
    <w:rsid w:val="004C7EBA"/>
    <w:rsid w:val="004D1476"/>
    <w:rsid w:val="004D18EC"/>
    <w:rsid w:val="004D1D40"/>
    <w:rsid w:val="004D2D78"/>
    <w:rsid w:val="004D5478"/>
    <w:rsid w:val="004D59A5"/>
    <w:rsid w:val="004D6444"/>
    <w:rsid w:val="004D6C55"/>
    <w:rsid w:val="004D6E0D"/>
    <w:rsid w:val="004D6EF9"/>
    <w:rsid w:val="004D7034"/>
    <w:rsid w:val="004D7AA0"/>
    <w:rsid w:val="004E0833"/>
    <w:rsid w:val="004E11E4"/>
    <w:rsid w:val="004E1A9D"/>
    <w:rsid w:val="004E214A"/>
    <w:rsid w:val="004E3000"/>
    <w:rsid w:val="004E3F14"/>
    <w:rsid w:val="004E3FB1"/>
    <w:rsid w:val="004E4843"/>
    <w:rsid w:val="004E4D21"/>
    <w:rsid w:val="004E4E6C"/>
    <w:rsid w:val="004E4F33"/>
    <w:rsid w:val="004E550B"/>
    <w:rsid w:val="004E6585"/>
    <w:rsid w:val="004E7C73"/>
    <w:rsid w:val="004F045C"/>
    <w:rsid w:val="004F0EF8"/>
    <w:rsid w:val="004F172C"/>
    <w:rsid w:val="004F2630"/>
    <w:rsid w:val="004F2F5E"/>
    <w:rsid w:val="004F33FD"/>
    <w:rsid w:val="004F3AF3"/>
    <w:rsid w:val="004F763D"/>
    <w:rsid w:val="004F79E5"/>
    <w:rsid w:val="00501668"/>
    <w:rsid w:val="00502B79"/>
    <w:rsid w:val="00502D66"/>
    <w:rsid w:val="00502DEC"/>
    <w:rsid w:val="00502F01"/>
    <w:rsid w:val="005034D7"/>
    <w:rsid w:val="00503533"/>
    <w:rsid w:val="0050407F"/>
    <w:rsid w:val="00504179"/>
    <w:rsid w:val="00504308"/>
    <w:rsid w:val="00504BCF"/>
    <w:rsid w:val="00504E76"/>
    <w:rsid w:val="00505731"/>
    <w:rsid w:val="00505764"/>
    <w:rsid w:val="005071CB"/>
    <w:rsid w:val="005112AE"/>
    <w:rsid w:val="00511D32"/>
    <w:rsid w:val="00514CDD"/>
    <w:rsid w:val="0051540F"/>
    <w:rsid w:val="0051606A"/>
    <w:rsid w:val="005176BD"/>
    <w:rsid w:val="00517FAE"/>
    <w:rsid w:val="00520BDC"/>
    <w:rsid w:val="005225E6"/>
    <w:rsid w:val="0052332B"/>
    <w:rsid w:val="00524981"/>
    <w:rsid w:val="00524D6E"/>
    <w:rsid w:val="0052585B"/>
    <w:rsid w:val="00526EE5"/>
    <w:rsid w:val="00526EF3"/>
    <w:rsid w:val="00527A60"/>
    <w:rsid w:val="00530AFE"/>
    <w:rsid w:val="00531155"/>
    <w:rsid w:val="0053215E"/>
    <w:rsid w:val="005326F9"/>
    <w:rsid w:val="005351CD"/>
    <w:rsid w:val="005351F9"/>
    <w:rsid w:val="00536E99"/>
    <w:rsid w:val="0053762C"/>
    <w:rsid w:val="00537A91"/>
    <w:rsid w:val="00540535"/>
    <w:rsid w:val="00540784"/>
    <w:rsid w:val="00541C0B"/>
    <w:rsid w:val="00541DF4"/>
    <w:rsid w:val="00542F96"/>
    <w:rsid w:val="00543300"/>
    <w:rsid w:val="00543DC6"/>
    <w:rsid w:val="00546B4F"/>
    <w:rsid w:val="0054745B"/>
    <w:rsid w:val="005476C6"/>
    <w:rsid w:val="00547945"/>
    <w:rsid w:val="00547C1C"/>
    <w:rsid w:val="00550339"/>
    <w:rsid w:val="00550FD4"/>
    <w:rsid w:val="0055128E"/>
    <w:rsid w:val="00551FE0"/>
    <w:rsid w:val="005524BD"/>
    <w:rsid w:val="00553400"/>
    <w:rsid w:val="00553F4F"/>
    <w:rsid w:val="00556E6D"/>
    <w:rsid w:val="00561088"/>
    <w:rsid w:val="0056178A"/>
    <w:rsid w:val="00561D44"/>
    <w:rsid w:val="005635D3"/>
    <w:rsid w:val="00563EE2"/>
    <w:rsid w:val="0056469A"/>
    <w:rsid w:val="00565AD5"/>
    <w:rsid w:val="00565F84"/>
    <w:rsid w:val="00566A09"/>
    <w:rsid w:val="0057047A"/>
    <w:rsid w:val="00571CAB"/>
    <w:rsid w:val="00572B34"/>
    <w:rsid w:val="00572D57"/>
    <w:rsid w:val="00572FAA"/>
    <w:rsid w:val="00574073"/>
    <w:rsid w:val="005754C0"/>
    <w:rsid w:val="00575CD9"/>
    <w:rsid w:val="00575DF2"/>
    <w:rsid w:val="00575E40"/>
    <w:rsid w:val="0057617C"/>
    <w:rsid w:val="005809F6"/>
    <w:rsid w:val="00581A4D"/>
    <w:rsid w:val="00582450"/>
    <w:rsid w:val="00582DA1"/>
    <w:rsid w:val="005833E3"/>
    <w:rsid w:val="0058357E"/>
    <w:rsid w:val="00584311"/>
    <w:rsid w:val="00584985"/>
    <w:rsid w:val="00585F78"/>
    <w:rsid w:val="0058719E"/>
    <w:rsid w:val="005875C0"/>
    <w:rsid w:val="00587FD5"/>
    <w:rsid w:val="005902DC"/>
    <w:rsid w:val="00590F2F"/>
    <w:rsid w:val="00591D57"/>
    <w:rsid w:val="005942DC"/>
    <w:rsid w:val="005943A7"/>
    <w:rsid w:val="005943C2"/>
    <w:rsid w:val="005945B8"/>
    <w:rsid w:val="0059672A"/>
    <w:rsid w:val="00596C34"/>
    <w:rsid w:val="005A1279"/>
    <w:rsid w:val="005A3CA8"/>
    <w:rsid w:val="005A49EF"/>
    <w:rsid w:val="005A4DE7"/>
    <w:rsid w:val="005A4EAC"/>
    <w:rsid w:val="005A501B"/>
    <w:rsid w:val="005A73BB"/>
    <w:rsid w:val="005A7991"/>
    <w:rsid w:val="005B0F50"/>
    <w:rsid w:val="005B1112"/>
    <w:rsid w:val="005B14D0"/>
    <w:rsid w:val="005B188A"/>
    <w:rsid w:val="005B5211"/>
    <w:rsid w:val="005B6191"/>
    <w:rsid w:val="005B7293"/>
    <w:rsid w:val="005B7F02"/>
    <w:rsid w:val="005C008A"/>
    <w:rsid w:val="005C04AB"/>
    <w:rsid w:val="005C0905"/>
    <w:rsid w:val="005C21BC"/>
    <w:rsid w:val="005C3A5C"/>
    <w:rsid w:val="005C4F78"/>
    <w:rsid w:val="005C5CFD"/>
    <w:rsid w:val="005C601C"/>
    <w:rsid w:val="005C6A9F"/>
    <w:rsid w:val="005C7376"/>
    <w:rsid w:val="005C7915"/>
    <w:rsid w:val="005D379C"/>
    <w:rsid w:val="005D457D"/>
    <w:rsid w:val="005D626E"/>
    <w:rsid w:val="005D7083"/>
    <w:rsid w:val="005D7F56"/>
    <w:rsid w:val="005E05B1"/>
    <w:rsid w:val="005E0867"/>
    <w:rsid w:val="005E3C76"/>
    <w:rsid w:val="005E3E52"/>
    <w:rsid w:val="005E40B4"/>
    <w:rsid w:val="005E46BD"/>
    <w:rsid w:val="005E4AD0"/>
    <w:rsid w:val="005E4B38"/>
    <w:rsid w:val="005E5046"/>
    <w:rsid w:val="005E58C3"/>
    <w:rsid w:val="005E5A76"/>
    <w:rsid w:val="005E5CD3"/>
    <w:rsid w:val="005E7A5E"/>
    <w:rsid w:val="005F008D"/>
    <w:rsid w:val="005F2A84"/>
    <w:rsid w:val="005F4BE2"/>
    <w:rsid w:val="005F6A95"/>
    <w:rsid w:val="005F7AD8"/>
    <w:rsid w:val="00600091"/>
    <w:rsid w:val="00600BFD"/>
    <w:rsid w:val="00600D6B"/>
    <w:rsid w:val="00601180"/>
    <w:rsid w:val="00601D2C"/>
    <w:rsid w:val="006020F7"/>
    <w:rsid w:val="006024B1"/>
    <w:rsid w:val="0060250A"/>
    <w:rsid w:val="00602C62"/>
    <w:rsid w:val="0060409C"/>
    <w:rsid w:val="0060473C"/>
    <w:rsid w:val="00607F69"/>
    <w:rsid w:val="0061142D"/>
    <w:rsid w:val="00613B35"/>
    <w:rsid w:val="00614BC2"/>
    <w:rsid w:val="00615577"/>
    <w:rsid w:val="00615B72"/>
    <w:rsid w:val="00615D10"/>
    <w:rsid w:val="006161F5"/>
    <w:rsid w:val="006174C0"/>
    <w:rsid w:val="00617B60"/>
    <w:rsid w:val="00617D17"/>
    <w:rsid w:val="00622C74"/>
    <w:rsid w:val="00622DE2"/>
    <w:rsid w:val="006233F8"/>
    <w:rsid w:val="006234E2"/>
    <w:rsid w:val="00623A3F"/>
    <w:rsid w:val="00624081"/>
    <w:rsid w:val="006241C7"/>
    <w:rsid w:val="00624903"/>
    <w:rsid w:val="00625430"/>
    <w:rsid w:val="00626316"/>
    <w:rsid w:val="00626805"/>
    <w:rsid w:val="00627B5B"/>
    <w:rsid w:val="00627C69"/>
    <w:rsid w:val="00630364"/>
    <w:rsid w:val="00631505"/>
    <w:rsid w:val="00632241"/>
    <w:rsid w:val="00632325"/>
    <w:rsid w:val="00634F3F"/>
    <w:rsid w:val="006350BE"/>
    <w:rsid w:val="00637CD3"/>
    <w:rsid w:val="00637CF8"/>
    <w:rsid w:val="0064025B"/>
    <w:rsid w:val="00640E4E"/>
    <w:rsid w:val="00641333"/>
    <w:rsid w:val="006425A4"/>
    <w:rsid w:val="006434A4"/>
    <w:rsid w:val="00644243"/>
    <w:rsid w:val="00644E45"/>
    <w:rsid w:val="00645A97"/>
    <w:rsid w:val="00645B53"/>
    <w:rsid w:val="00646105"/>
    <w:rsid w:val="00647316"/>
    <w:rsid w:val="00647E3C"/>
    <w:rsid w:val="00647F98"/>
    <w:rsid w:val="00650BCF"/>
    <w:rsid w:val="00650D1D"/>
    <w:rsid w:val="006516A4"/>
    <w:rsid w:val="00651AD9"/>
    <w:rsid w:val="006521AF"/>
    <w:rsid w:val="00652786"/>
    <w:rsid w:val="00653380"/>
    <w:rsid w:val="00654BE2"/>
    <w:rsid w:val="00655DF1"/>
    <w:rsid w:val="00656EEE"/>
    <w:rsid w:val="00661CE6"/>
    <w:rsid w:val="00662856"/>
    <w:rsid w:val="0066330A"/>
    <w:rsid w:val="006648DF"/>
    <w:rsid w:val="0067242A"/>
    <w:rsid w:val="00674317"/>
    <w:rsid w:val="0067497D"/>
    <w:rsid w:val="00675E0F"/>
    <w:rsid w:val="00677F7D"/>
    <w:rsid w:val="00677FD2"/>
    <w:rsid w:val="00680499"/>
    <w:rsid w:val="00683D59"/>
    <w:rsid w:val="0068597F"/>
    <w:rsid w:val="00690B52"/>
    <w:rsid w:val="00690CE7"/>
    <w:rsid w:val="00690DE6"/>
    <w:rsid w:val="006917B7"/>
    <w:rsid w:val="00692E6A"/>
    <w:rsid w:val="00692FBF"/>
    <w:rsid w:val="0069321C"/>
    <w:rsid w:val="006941CA"/>
    <w:rsid w:val="00694337"/>
    <w:rsid w:val="00694EA7"/>
    <w:rsid w:val="006959AF"/>
    <w:rsid w:val="006964B3"/>
    <w:rsid w:val="006969A0"/>
    <w:rsid w:val="0069749B"/>
    <w:rsid w:val="00697C7D"/>
    <w:rsid w:val="00697EC9"/>
    <w:rsid w:val="00697FEF"/>
    <w:rsid w:val="006A0A74"/>
    <w:rsid w:val="006A2961"/>
    <w:rsid w:val="006A2AA6"/>
    <w:rsid w:val="006A321D"/>
    <w:rsid w:val="006A7993"/>
    <w:rsid w:val="006B04F0"/>
    <w:rsid w:val="006B0A3F"/>
    <w:rsid w:val="006B0A75"/>
    <w:rsid w:val="006B3E23"/>
    <w:rsid w:val="006B46EC"/>
    <w:rsid w:val="006B54CC"/>
    <w:rsid w:val="006B6968"/>
    <w:rsid w:val="006C053F"/>
    <w:rsid w:val="006C0AE1"/>
    <w:rsid w:val="006C0B79"/>
    <w:rsid w:val="006C1C86"/>
    <w:rsid w:val="006C2ACE"/>
    <w:rsid w:val="006C43BE"/>
    <w:rsid w:val="006C4B55"/>
    <w:rsid w:val="006C6573"/>
    <w:rsid w:val="006C71A9"/>
    <w:rsid w:val="006C72EF"/>
    <w:rsid w:val="006C7668"/>
    <w:rsid w:val="006C7DAA"/>
    <w:rsid w:val="006D0407"/>
    <w:rsid w:val="006D0FD0"/>
    <w:rsid w:val="006D24A9"/>
    <w:rsid w:val="006D2F37"/>
    <w:rsid w:val="006D31C6"/>
    <w:rsid w:val="006D47D0"/>
    <w:rsid w:val="006D51E3"/>
    <w:rsid w:val="006D6619"/>
    <w:rsid w:val="006E0953"/>
    <w:rsid w:val="006E15DA"/>
    <w:rsid w:val="006E1964"/>
    <w:rsid w:val="006E21E2"/>
    <w:rsid w:val="006E2705"/>
    <w:rsid w:val="006E3972"/>
    <w:rsid w:val="006E48BF"/>
    <w:rsid w:val="006E492C"/>
    <w:rsid w:val="006E593E"/>
    <w:rsid w:val="006E5DE1"/>
    <w:rsid w:val="006E7566"/>
    <w:rsid w:val="006E76C1"/>
    <w:rsid w:val="006E77BA"/>
    <w:rsid w:val="006F0EDE"/>
    <w:rsid w:val="006F1D73"/>
    <w:rsid w:val="006F4BDA"/>
    <w:rsid w:val="006F5175"/>
    <w:rsid w:val="006F54E8"/>
    <w:rsid w:val="00700141"/>
    <w:rsid w:val="00700DAA"/>
    <w:rsid w:val="00701968"/>
    <w:rsid w:val="00701E0A"/>
    <w:rsid w:val="00702442"/>
    <w:rsid w:val="00702AB9"/>
    <w:rsid w:val="00702F93"/>
    <w:rsid w:val="00703C4D"/>
    <w:rsid w:val="00704D32"/>
    <w:rsid w:val="00706E25"/>
    <w:rsid w:val="0070702A"/>
    <w:rsid w:val="00707972"/>
    <w:rsid w:val="00707E24"/>
    <w:rsid w:val="007113F9"/>
    <w:rsid w:val="00711DBE"/>
    <w:rsid w:val="00711EBD"/>
    <w:rsid w:val="007158B8"/>
    <w:rsid w:val="00715EE0"/>
    <w:rsid w:val="00716326"/>
    <w:rsid w:val="007164B2"/>
    <w:rsid w:val="00717057"/>
    <w:rsid w:val="00717980"/>
    <w:rsid w:val="0072084A"/>
    <w:rsid w:val="00720B7A"/>
    <w:rsid w:val="00722973"/>
    <w:rsid w:val="00722E62"/>
    <w:rsid w:val="00723291"/>
    <w:rsid w:val="00723BBF"/>
    <w:rsid w:val="00725BD2"/>
    <w:rsid w:val="0072644A"/>
    <w:rsid w:val="00727195"/>
    <w:rsid w:val="00727923"/>
    <w:rsid w:val="0073209C"/>
    <w:rsid w:val="00733574"/>
    <w:rsid w:val="0073365E"/>
    <w:rsid w:val="0073398F"/>
    <w:rsid w:val="0073468D"/>
    <w:rsid w:val="00734968"/>
    <w:rsid w:val="00734D2D"/>
    <w:rsid w:val="00735265"/>
    <w:rsid w:val="00740C3E"/>
    <w:rsid w:val="00741A22"/>
    <w:rsid w:val="00741E91"/>
    <w:rsid w:val="007426E4"/>
    <w:rsid w:val="007426F1"/>
    <w:rsid w:val="00742925"/>
    <w:rsid w:val="00744F01"/>
    <w:rsid w:val="007461DF"/>
    <w:rsid w:val="0074642F"/>
    <w:rsid w:val="00746F9A"/>
    <w:rsid w:val="0074740A"/>
    <w:rsid w:val="00753E34"/>
    <w:rsid w:val="00755214"/>
    <w:rsid w:val="007557D7"/>
    <w:rsid w:val="00755D16"/>
    <w:rsid w:val="007562B8"/>
    <w:rsid w:val="00757D26"/>
    <w:rsid w:val="00760EA7"/>
    <w:rsid w:val="00761916"/>
    <w:rsid w:val="00761F0D"/>
    <w:rsid w:val="0076247C"/>
    <w:rsid w:val="007626BF"/>
    <w:rsid w:val="0076297C"/>
    <w:rsid w:val="00763076"/>
    <w:rsid w:val="00763791"/>
    <w:rsid w:val="00763E34"/>
    <w:rsid w:val="007645AD"/>
    <w:rsid w:val="007662EE"/>
    <w:rsid w:val="0076674D"/>
    <w:rsid w:val="0076727F"/>
    <w:rsid w:val="00770BC2"/>
    <w:rsid w:val="00771117"/>
    <w:rsid w:val="007716D3"/>
    <w:rsid w:val="007728D2"/>
    <w:rsid w:val="0077476B"/>
    <w:rsid w:val="00775411"/>
    <w:rsid w:val="00776FE4"/>
    <w:rsid w:val="0077752A"/>
    <w:rsid w:val="00780EDF"/>
    <w:rsid w:val="0078140F"/>
    <w:rsid w:val="0078164F"/>
    <w:rsid w:val="007829B6"/>
    <w:rsid w:val="00783C01"/>
    <w:rsid w:val="00783D25"/>
    <w:rsid w:val="00783D38"/>
    <w:rsid w:val="007844AB"/>
    <w:rsid w:val="00785C9E"/>
    <w:rsid w:val="00787E49"/>
    <w:rsid w:val="00790F52"/>
    <w:rsid w:val="007938C1"/>
    <w:rsid w:val="00793DE5"/>
    <w:rsid w:val="00794F78"/>
    <w:rsid w:val="0079626F"/>
    <w:rsid w:val="00797702"/>
    <w:rsid w:val="007A244F"/>
    <w:rsid w:val="007A38AC"/>
    <w:rsid w:val="007A3922"/>
    <w:rsid w:val="007A5381"/>
    <w:rsid w:val="007A556A"/>
    <w:rsid w:val="007A61DD"/>
    <w:rsid w:val="007A6F08"/>
    <w:rsid w:val="007A7632"/>
    <w:rsid w:val="007A7A04"/>
    <w:rsid w:val="007B050A"/>
    <w:rsid w:val="007B255F"/>
    <w:rsid w:val="007B2625"/>
    <w:rsid w:val="007B2CAC"/>
    <w:rsid w:val="007B3301"/>
    <w:rsid w:val="007B457D"/>
    <w:rsid w:val="007B73BB"/>
    <w:rsid w:val="007B73FC"/>
    <w:rsid w:val="007C006B"/>
    <w:rsid w:val="007C1109"/>
    <w:rsid w:val="007C2D85"/>
    <w:rsid w:val="007C3B6F"/>
    <w:rsid w:val="007C3FAB"/>
    <w:rsid w:val="007C5ACA"/>
    <w:rsid w:val="007C6C5A"/>
    <w:rsid w:val="007D2419"/>
    <w:rsid w:val="007D2875"/>
    <w:rsid w:val="007D2ECE"/>
    <w:rsid w:val="007D39EB"/>
    <w:rsid w:val="007D478C"/>
    <w:rsid w:val="007D5CBA"/>
    <w:rsid w:val="007D6169"/>
    <w:rsid w:val="007D6882"/>
    <w:rsid w:val="007D6B3A"/>
    <w:rsid w:val="007D6B3F"/>
    <w:rsid w:val="007E0946"/>
    <w:rsid w:val="007E1309"/>
    <w:rsid w:val="007E1E0F"/>
    <w:rsid w:val="007E2A6B"/>
    <w:rsid w:val="007E317D"/>
    <w:rsid w:val="007E3DA5"/>
    <w:rsid w:val="007E46AA"/>
    <w:rsid w:val="007E518A"/>
    <w:rsid w:val="007E55AE"/>
    <w:rsid w:val="007E6179"/>
    <w:rsid w:val="007F2EB1"/>
    <w:rsid w:val="007F2F19"/>
    <w:rsid w:val="007F40E4"/>
    <w:rsid w:val="007F4275"/>
    <w:rsid w:val="007F5A2C"/>
    <w:rsid w:val="007F638C"/>
    <w:rsid w:val="007F771E"/>
    <w:rsid w:val="008014C5"/>
    <w:rsid w:val="00801BDB"/>
    <w:rsid w:val="0080394A"/>
    <w:rsid w:val="00804035"/>
    <w:rsid w:val="00804734"/>
    <w:rsid w:val="00804C56"/>
    <w:rsid w:val="0080699C"/>
    <w:rsid w:val="0080736E"/>
    <w:rsid w:val="00807D20"/>
    <w:rsid w:val="0081044D"/>
    <w:rsid w:val="008126DB"/>
    <w:rsid w:val="00812C89"/>
    <w:rsid w:val="008132FF"/>
    <w:rsid w:val="008149DD"/>
    <w:rsid w:val="00815ECB"/>
    <w:rsid w:val="00816010"/>
    <w:rsid w:val="008167BA"/>
    <w:rsid w:val="00816ADB"/>
    <w:rsid w:val="00816EDB"/>
    <w:rsid w:val="00820589"/>
    <w:rsid w:val="00821596"/>
    <w:rsid w:val="00821E47"/>
    <w:rsid w:val="00824F61"/>
    <w:rsid w:val="008262EA"/>
    <w:rsid w:val="0082758D"/>
    <w:rsid w:val="0083218E"/>
    <w:rsid w:val="00832A4D"/>
    <w:rsid w:val="00832C12"/>
    <w:rsid w:val="00833B06"/>
    <w:rsid w:val="0083438D"/>
    <w:rsid w:val="00834B84"/>
    <w:rsid w:val="008368A9"/>
    <w:rsid w:val="008402FC"/>
    <w:rsid w:val="00841006"/>
    <w:rsid w:val="00841580"/>
    <w:rsid w:val="008415EC"/>
    <w:rsid w:val="00841970"/>
    <w:rsid w:val="00841E60"/>
    <w:rsid w:val="00842A2B"/>
    <w:rsid w:val="00844052"/>
    <w:rsid w:val="008445FD"/>
    <w:rsid w:val="008468C6"/>
    <w:rsid w:val="00847E7D"/>
    <w:rsid w:val="00851319"/>
    <w:rsid w:val="0085160E"/>
    <w:rsid w:val="00851A35"/>
    <w:rsid w:val="008529CE"/>
    <w:rsid w:val="00854445"/>
    <w:rsid w:val="0085550B"/>
    <w:rsid w:val="0085651F"/>
    <w:rsid w:val="0085714B"/>
    <w:rsid w:val="00857267"/>
    <w:rsid w:val="008574E9"/>
    <w:rsid w:val="00860768"/>
    <w:rsid w:val="0086138B"/>
    <w:rsid w:val="00862BB2"/>
    <w:rsid w:val="00863184"/>
    <w:rsid w:val="00864EDD"/>
    <w:rsid w:val="00865036"/>
    <w:rsid w:val="00867E45"/>
    <w:rsid w:val="00867F3A"/>
    <w:rsid w:val="008707D6"/>
    <w:rsid w:val="00871289"/>
    <w:rsid w:val="0087262F"/>
    <w:rsid w:val="00873367"/>
    <w:rsid w:val="00875D2C"/>
    <w:rsid w:val="00877134"/>
    <w:rsid w:val="00877E35"/>
    <w:rsid w:val="0088025E"/>
    <w:rsid w:val="008803A3"/>
    <w:rsid w:val="00881640"/>
    <w:rsid w:val="0088201F"/>
    <w:rsid w:val="008826F9"/>
    <w:rsid w:val="008832F4"/>
    <w:rsid w:val="0088348E"/>
    <w:rsid w:val="00883624"/>
    <w:rsid w:val="008846A7"/>
    <w:rsid w:val="00885FD0"/>
    <w:rsid w:val="00886006"/>
    <w:rsid w:val="00886D63"/>
    <w:rsid w:val="00887E57"/>
    <w:rsid w:val="00890C5A"/>
    <w:rsid w:val="00892C9C"/>
    <w:rsid w:val="0089303C"/>
    <w:rsid w:val="008930EF"/>
    <w:rsid w:val="008934E0"/>
    <w:rsid w:val="0089356F"/>
    <w:rsid w:val="00894F8A"/>
    <w:rsid w:val="0089587F"/>
    <w:rsid w:val="00895E19"/>
    <w:rsid w:val="0089611D"/>
    <w:rsid w:val="00896126"/>
    <w:rsid w:val="0089618A"/>
    <w:rsid w:val="008963E2"/>
    <w:rsid w:val="00897BB9"/>
    <w:rsid w:val="008A117A"/>
    <w:rsid w:val="008A12E9"/>
    <w:rsid w:val="008A1479"/>
    <w:rsid w:val="008A2B1D"/>
    <w:rsid w:val="008A337F"/>
    <w:rsid w:val="008A3623"/>
    <w:rsid w:val="008A412A"/>
    <w:rsid w:val="008A5469"/>
    <w:rsid w:val="008A5F8D"/>
    <w:rsid w:val="008A6578"/>
    <w:rsid w:val="008A662D"/>
    <w:rsid w:val="008B0187"/>
    <w:rsid w:val="008B066A"/>
    <w:rsid w:val="008B090E"/>
    <w:rsid w:val="008B1A55"/>
    <w:rsid w:val="008B1DE4"/>
    <w:rsid w:val="008B227A"/>
    <w:rsid w:val="008B3FC5"/>
    <w:rsid w:val="008B52D1"/>
    <w:rsid w:val="008B5FB5"/>
    <w:rsid w:val="008B657E"/>
    <w:rsid w:val="008B77BC"/>
    <w:rsid w:val="008C0211"/>
    <w:rsid w:val="008C1EE2"/>
    <w:rsid w:val="008C3F9A"/>
    <w:rsid w:val="008C504C"/>
    <w:rsid w:val="008C5129"/>
    <w:rsid w:val="008C5338"/>
    <w:rsid w:val="008C550B"/>
    <w:rsid w:val="008C6A64"/>
    <w:rsid w:val="008D11B6"/>
    <w:rsid w:val="008D1454"/>
    <w:rsid w:val="008D1604"/>
    <w:rsid w:val="008D17E9"/>
    <w:rsid w:val="008D2E0F"/>
    <w:rsid w:val="008D2F47"/>
    <w:rsid w:val="008D3E1A"/>
    <w:rsid w:val="008D447C"/>
    <w:rsid w:val="008D44C5"/>
    <w:rsid w:val="008D4C5A"/>
    <w:rsid w:val="008D65DC"/>
    <w:rsid w:val="008E09A2"/>
    <w:rsid w:val="008E186B"/>
    <w:rsid w:val="008E1BC2"/>
    <w:rsid w:val="008E2EDE"/>
    <w:rsid w:val="008E35A6"/>
    <w:rsid w:val="008E5D7D"/>
    <w:rsid w:val="008E6F3D"/>
    <w:rsid w:val="008E730E"/>
    <w:rsid w:val="008F09AD"/>
    <w:rsid w:val="008F2742"/>
    <w:rsid w:val="008F4702"/>
    <w:rsid w:val="008F4A53"/>
    <w:rsid w:val="008F5A7E"/>
    <w:rsid w:val="00901E37"/>
    <w:rsid w:val="00902F65"/>
    <w:rsid w:val="00905C7A"/>
    <w:rsid w:val="009068B0"/>
    <w:rsid w:val="009078DB"/>
    <w:rsid w:val="00907975"/>
    <w:rsid w:val="00910B01"/>
    <w:rsid w:val="0091175E"/>
    <w:rsid w:val="00911EF5"/>
    <w:rsid w:val="00912604"/>
    <w:rsid w:val="009137A2"/>
    <w:rsid w:val="009144CE"/>
    <w:rsid w:val="009147C2"/>
    <w:rsid w:val="00914EEB"/>
    <w:rsid w:val="009167AB"/>
    <w:rsid w:val="00920501"/>
    <w:rsid w:val="00920BD5"/>
    <w:rsid w:val="00921110"/>
    <w:rsid w:val="00921C20"/>
    <w:rsid w:val="009243C7"/>
    <w:rsid w:val="00924B55"/>
    <w:rsid w:val="009277AF"/>
    <w:rsid w:val="00930C11"/>
    <w:rsid w:val="00931200"/>
    <w:rsid w:val="00931223"/>
    <w:rsid w:val="00932B13"/>
    <w:rsid w:val="00933401"/>
    <w:rsid w:val="00934A58"/>
    <w:rsid w:val="00934E59"/>
    <w:rsid w:val="00937DB5"/>
    <w:rsid w:val="00937E91"/>
    <w:rsid w:val="00940BA5"/>
    <w:rsid w:val="00940BCB"/>
    <w:rsid w:val="0094149E"/>
    <w:rsid w:val="00941593"/>
    <w:rsid w:val="00941AF1"/>
    <w:rsid w:val="00942D5B"/>
    <w:rsid w:val="009432CA"/>
    <w:rsid w:val="00944EBA"/>
    <w:rsid w:val="0094503B"/>
    <w:rsid w:val="00945D47"/>
    <w:rsid w:val="0094673B"/>
    <w:rsid w:val="00947116"/>
    <w:rsid w:val="00947822"/>
    <w:rsid w:val="00947A83"/>
    <w:rsid w:val="00950185"/>
    <w:rsid w:val="00950E22"/>
    <w:rsid w:val="00950FDF"/>
    <w:rsid w:val="00952C21"/>
    <w:rsid w:val="009538E6"/>
    <w:rsid w:val="00953DD9"/>
    <w:rsid w:val="0095459F"/>
    <w:rsid w:val="00954B0F"/>
    <w:rsid w:val="00956882"/>
    <w:rsid w:val="00957614"/>
    <w:rsid w:val="0095779C"/>
    <w:rsid w:val="009606E1"/>
    <w:rsid w:val="00960E25"/>
    <w:rsid w:val="00961371"/>
    <w:rsid w:val="00961420"/>
    <w:rsid w:val="00961E77"/>
    <w:rsid w:val="0096201A"/>
    <w:rsid w:val="0096389C"/>
    <w:rsid w:val="00964734"/>
    <w:rsid w:val="00965D0A"/>
    <w:rsid w:val="0096649F"/>
    <w:rsid w:val="00966A39"/>
    <w:rsid w:val="00967969"/>
    <w:rsid w:val="009733EF"/>
    <w:rsid w:val="00973CF1"/>
    <w:rsid w:val="00974097"/>
    <w:rsid w:val="00975236"/>
    <w:rsid w:val="00975FE9"/>
    <w:rsid w:val="009767DD"/>
    <w:rsid w:val="00976FBF"/>
    <w:rsid w:val="009779D2"/>
    <w:rsid w:val="00977D05"/>
    <w:rsid w:val="00980051"/>
    <w:rsid w:val="00981A92"/>
    <w:rsid w:val="00982025"/>
    <w:rsid w:val="009821D7"/>
    <w:rsid w:val="00982F41"/>
    <w:rsid w:val="00987099"/>
    <w:rsid w:val="009923DF"/>
    <w:rsid w:val="00992484"/>
    <w:rsid w:val="00992940"/>
    <w:rsid w:val="0099378E"/>
    <w:rsid w:val="00994FB7"/>
    <w:rsid w:val="00996C30"/>
    <w:rsid w:val="00996F89"/>
    <w:rsid w:val="009A0368"/>
    <w:rsid w:val="009A1919"/>
    <w:rsid w:val="009A2374"/>
    <w:rsid w:val="009A26B8"/>
    <w:rsid w:val="009A2A15"/>
    <w:rsid w:val="009A3471"/>
    <w:rsid w:val="009A44C4"/>
    <w:rsid w:val="009A496B"/>
    <w:rsid w:val="009A4F66"/>
    <w:rsid w:val="009A5221"/>
    <w:rsid w:val="009A530D"/>
    <w:rsid w:val="009A5315"/>
    <w:rsid w:val="009A6161"/>
    <w:rsid w:val="009A629A"/>
    <w:rsid w:val="009A7236"/>
    <w:rsid w:val="009A72CA"/>
    <w:rsid w:val="009A7D27"/>
    <w:rsid w:val="009B0C8B"/>
    <w:rsid w:val="009B1C58"/>
    <w:rsid w:val="009B2D52"/>
    <w:rsid w:val="009B54AC"/>
    <w:rsid w:val="009C3808"/>
    <w:rsid w:val="009C3E52"/>
    <w:rsid w:val="009C415E"/>
    <w:rsid w:val="009D04D6"/>
    <w:rsid w:val="009D0919"/>
    <w:rsid w:val="009D21C9"/>
    <w:rsid w:val="009D2C65"/>
    <w:rsid w:val="009D3EF3"/>
    <w:rsid w:val="009D3FE6"/>
    <w:rsid w:val="009D5895"/>
    <w:rsid w:val="009D5FED"/>
    <w:rsid w:val="009D6A46"/>
    <w:rsid w:val="009D6E6F"/>
    <w:rsid w:val="009D78F5"/>
    <w:rsid w:val="009E05E6"/>
    <w:rsid w:val="009E0E42"/>
    <w:rsid w:val="009E14D0"/>
    <w:rsid w:val="009E2A2F"/>
    <w:rsid w:val="009E3DA3"/>
    <w:rsid w:val="009E48A3"/>
    <w:rsid w:val="009E51D9"/>
    <w:rsid w:val="009E532B"/>
    <w:rsid w:val="009E6DC4"/>
    <w:rsid w:val="009E7401"/>
    <w:rsid w:val="009E740F"/>
    <w:rsid w:val="009F27A0"/>
    <w:rsid w:val="009F32FF"/>
    <w:rsid w:val="009F4541"/>
    <w:rsid w:val="009F6049"/>
    <w:rsid w:val="009F7093"/>
    <w:rsid w:val="00A0138B"/>
    <w:rsid w:val="00A015FB"/>
    <w:rsid w:val="00A04D54"/>
    <w:rsid w:val="00A06DCF"/>
    <w:rsid w:val="00A11E7A"/>
    <w:rsid w:val="00A1306E"/>
    <w:rsid w:val="00A204D1"/>
    <w:rsid w:val="00A211FC"/>
    <w:rsid w:val="00A23879"/>
    <w:rsid w:val="00A251C6"/>
    <w:rsid w:val="00A259B7"/>
    <w:rsid w:val="00A26F57"/>
    <w:rsid w:val="00A27B04"/>
    <w:rsid w:val="00A27F21"/>
    <w:rsid w:val="00A33C38"/>
    <w:rsid w:val="00A340C4"/>
    <w:rsid w:val="00A341F8"/>
    <w:rsid w:val="00A35133"/>
    <w:rsid w:val="00A35294"/>
    <w:rsid w:val="00A35421"/>
    <w:rsid w:val="00A37378"/>
    <w:rsid w:val="00A37514"/>
    <w:rsid w:val="00A377E0"/>
    <w:rsid w:val="00A37D96"/>
    <w:rsid w:val="00A40E41"/>
    <w:rsid w:val="00A41BF4"/>
    <w:rsid w:val="00A427D0"/>
    <w:rsid w:val="00A43110"/>
    <w:rsid w:val="00A44978"/>
    <w:rsid w:val="00A44D79"/>
    <w:rsid w:val="00A44FF5"/>
    <w:rsid w:val="00A46EC7"/>
    <w:rsid w:val="00A47745"/>
    <w:rsid w:val="00A47C2F"/>
    <w:rsid w:val="00A50434"/>
    <w:rsid w:val="00A512F2"/>
    <w:rsid w:val="00A54AC1"/>
    <w:rsid w:val="00A55DA8"/>
    <w:rsid w:val="00A561D7"/>
    <w:rsid w:val="00A602F9"/>
    <w:rsid w:val="00A60C8B"/>
    <w:rsid w:val="00A60CD9"/>
    <w:rsid w:val="00A61E63"/>
    <w:rsid w:val="00A61FCE"/>
    <w:rsid w:val="00A63184"/>
    <w:rsid w:val="00A639D3"/>
    <w:rsid w:val="00A64852"/>
    <w:rsid w:val="00A65CCF"/>
    <w:rsid w:val="00A6673B"/>
    <w:rsid w:val="00A67D5E"/>
    <w:rsid w:val="00A67E80"/>
    <w:rsid w:val="00A700CB"/>
    <w:rsid w:val="00A706A9"/>
    <w:rsid w:val="00A713A0"/>
    <w:rsid w:val="00A714BE"/>
    <w:rsid w:val="00A71C35"/>
    <w:rsid w:val="00A723A6"/>
    <w:rsid w:val="00A723E7"/>
    <w:rsid w:val="00A73720"/>
    <w:rsid w:val="00A74199"/>
    <w:rsid w:val="00A751D6"/>
    <w:rsid w:val="00A770B1"/>
    <w:rsid w:val="00A770FF"/>
    <w:rsid w:val="00A77D7A"/>
    <w:rsid w:val="00A814A2"/>
    <w:rsid w:val="00A817AA"/>
    <w:rsid w:val="00A81A56"/>
    <w:rsid w:val="00A829D3"/>
    <w:rsid w:val="00A8379E"/>
    <w:rsid w:val="00A84AFD"/>
    <w:rsid w:val="00A85BA5"/>
    <w:rsid w:val="00A8696D"/>
    <w:rsid w:val="00A869B0"/>
    <w:rsid w:val="00A86B4B"/>
    <w:rsid w:val="00A87EA5"/>
    <w:rsid w:val="00A87F9E"/>
    <w:rsid w:val="00A900A7"/>
    <w:rsid w:val="00A91914"/>
    <w:rsid w:val="00A92667"/>
    <w:rsid w:val="00A928AC"/>
    <w:rsid w:val="00A94476"/>
    <w:rsid w:val="00A95D79"/>
    <w:rsid w:val="00A975DE"/>
    <w:rsid w:val="00A9762F"/>
    <w:rsid w:val="00A97A34"/>
    <w:rsid w:val="00AA00EE"/>
    <w:rsid w:val="00AA057E"/>
    <w:rsid w:val="00AA1DE3"/>
    <w:rsid w:val="00AA344B"/>
    <w:rsid w:val="00AA3C6C"/>
    <w:rsid w:val="00AA47EB"/>
    <w:rsid w:val="00AA5856"/>
    <w:rsid w:val="00AB0849"/>
    <w:rsid w:val="00AB0A37"/>
    <w:rsid w:val="00AB0BB9"/>
    <w:rsid w:val="00AB1E05"/>
    <w:rsid w:val="00AB30AD"/>
    <w:rsid w:val="00AB31B1"/>
    <w:rsid w:val="00AB347B"/>
    <w:rsid w:val="00AB4730"/>
    <w:rsid w:val="00AB4A0E"/>
    <w:rsid w:val="00AB4E8A"/>
    <w:rsid w:val="00AB4F7C"/>
    <w:rsid w:val="00AB52AB"/>
    <w:rsid w:val="00AB52AD"/>
    <w:rsid w:val="00AB5B94"/>
    <w:rsid w:val="00AB5BD3"/>
    <w:rsid w:val="00AB5E71"/>
    <w:rsid w:val="00AB6016"/>
    <w:rsid w:val="00AB7762"/>
    <w:rsid w:val="00AC1412"/>
    <w:rsid w:val="00AC1516"/>
    <w:rsid w:val="00AC20E0"/>
    <w:rsid w:val="00AC4C93"/>
    <w:rsid w:val="00AC6074"/>
    <w:rsid w:val="00AC6DCE"/>
    <w:rsid w:val="00AC74BF"/>
    <w:rsid w:val="00AC7A5E"/>
    <w:rsid w:val="00AD0C14"/>
    <w:rsid w:val="00AD0CFE"/>
    <w:rsid w:val="00AD117E"/>
    <w:rsid w:val="00AD261C"/>
    <w:rsid w:val="00AD3C87"/>
    <w:rsid w:val="00AD3E94"/>
    <w:rsid w:val="00AD41D5"/>
    <w:rsid w:val="00AD5D2B"/>
    <w:rsid w:val="00AD6C3B"/>
    <w:rsid w:val="00AD6D01"/>
    <w:rsid w:val="00AD753C"/>
    <w:rsid w:val="00AE06B3"/>
    <w:rsid w:val="00AE08D3"/>
    <w:rsid w:val="00AE0B10"/>
    <w:rsid w:val="00AE0E70"/>
    <w:rsid w:val="00AE542B"/>
    <w:rsid w:val="00AE6CE9"/>
    <w:rsid w:val="00AE7113"/>
    <w:rsid w:val="00AE7F6A"/>
    <w:rsid w:val="00AF0C63"/>
    <w:rsid w:val="00AF1561"/>
    <w:rsid w:val="00AF1D85"/>
    <w:rsid w:val="00AF1EDD"/>
    <w:rsid w:val="00AF202F"/>
    <w:rsid w:val="00AF2865"/>
    <w:rsid w:val="00AF6FF2"/>
    <w:rsid w:val="00B018BD"/>
    <w:rsid w:val="00B02D62"/>
    <w:rsid w:val="00B03F55"/>
    <w:rsid w:val="00B04D36"/>
    <w:rsid w:val="00B051CA"/>
    <w:rsid w:val="00B05E8D"/>
    <w:rsid w:val="00B0667B"/>
    <w:rsid w:val="00B06981"/>
    <w:rsid w:val="00B06E1C"/>
    <w:rsid w:val="00B100DB"/>
    <w:rsid w:val="00B1070F"/>
    <w:rsid w:val="00B1077F"/>
    <w:rsid w:val="00B12277"/>
    <w:rsid w:val="00B12E6E"/>
    <w:rsid w:val="00B1447A"/>
    <w:rsid w:val="00B1568D"/>
    <w:rsid w:val="00B15C80"/>
    <w:rsid w:val="00B1690F"/>
    <w:rsid w:val="00B16FEE"/>
    <w:rsid w:val="00B1741B"/>
    <w:rsid w:val="00B17B80"/>
    <w:rsid w:val="00B21BFF"/>
    <w:rsid w:val="00B22C64"/>
    <w:rsid w:val="00B236C9"/>
    <w:rsid w:val="00B244ED"/>
    <w:rsid w:val="00B24C75"/>
    <w:rsid w:val="00B24E41"/>
    <w:rsid w:val="00B2509B"/>
    <w:rsid w:val="00B253AB"/>
    <w:rsid w:val="00B25931"/>
    <w:rsid w:val="00B26819"/>
    <w:rsid w:val="00B26B87"/>
    <w:rsid w:val="00B276F3"/>
    <w:rsid w:val="00B31A23"/>
    <w:rsid w:val="00B31BC0"/>
    <w:rsid w:val="00B31DA2"/>
    <w:rsid w:val="00B31EC9"/>
    <w:rsid w:val="00B34BDE"/>
    <w:rsid w:val="00B34DB7"/>
    <w:rsid w:val="00B34E99"/>
    <w:rsid w:val="00B362BA"/>
    <w:rsid w:val="00B4005F"/>
    <w:rsid w:val="00B400F7"/>
    <w:rsid w:val="00B43814"/>
    <w:rsid w:val="00B44833"/>
    <w:rsid w:val="00B44C11"/>
    <w:rsid w:val="00B452CD"/>
    <w:rsid w:val="00B45603"/>
    <w:rsid w:val="00B461EE"/>
    <w:rsid w:val="00B52733"/>
    <w:rsid w:val="00B528F9"/>
    <w:rsid w:val="00B5426F"/>
    <w:rsid w:val="00B56EEE"/>
    <w:rsid w:val="00B57CE5"/>
    <w:rsid w:val="00B61725"/>
    <w:rsid w:val="00B61C91"/>
    <w:rsid w:val="00B6291B"/>
    <w:rsid w:val="00B62CD4"/>
    <w:rsid w:val="00B6309A"/>
    <w:rsid w:val="00B63DCF"/>
    <w:rsid w:val="00B63FAB"/>
    <w:rsid w:val="00B644E4"/>
    <w:rsid w:val="00B64A72"/>
    <w:rsid w:val="00B665F7"/>
    <w:rsid w:val="00B66782"/>
    <w:rsid w:val="00B66ECA"/>
    <w:rsid w:val="00B714AF"/>
    <w:rsid w:val="00B72617"/>
    <w:rsid w:val="00B72DB6"/>
    <w:rsid w:val="00B72FDD"/>
    <w:rsid w:val="00B7410D"/>
    <w:rsid w:val="00B74965"/>
    <w:rsid w:val="00B749F5"/>
    <w:rsid w:val="00B75845"/>
    <w:rsid w:val="00B76143"/>
    <w:rsid w:val="00B7660D"/>
    <w:rsid w:val="00B76D8C"/>
    <w:rsid w:val="00B776F2"/>
    <w:rsid w:val="00B81B6F"/>
    <w:rsid w:val="00B829DF"/>
    <w:rsid w:val="00B82E8F"/>
    <w:rsid w:val="00B841F7"/>
    <w:rsid w:val="00B845BF"/>
    <w:rsid w:val="00B846E1"/>
    <w:rsid w:val="00B86CFC"/>
    <w:rsid w:val="00B901A1"/>
    <w:rsid w:val="00B90CF6"/>
    <w:rsid w:val="00B91D88"/>
    <w:rsid w:val="00B9382A"/>
    <w:rsid w:val="00B95631"/>
    <w:rsid w:val="00B95838"/>
    <w:rsid w:val="00B95F1F"/>
    <w:rsid w:val="00B9641E"/>
    <w:rsid w:val="00B968FA"/>
    <w:rsid w:val="00B97310"/>
    <w:rsid w:val="00BA0C11"/>
    <w:rsid w:val="00BA1036"/>
    <w:rsid w:val="00BA2CAD"/>
    <w:rsid w:val="00BA3B0B"/>
    <w:rsid w:val="00BA3F16"/>
    <w:rsid w:val="00BA4530"/>
    <w:rsid w:val="00BA4D78"/>
    <w:rsid w:val="00BA5135"/>
    <w:rsid w:val="00BA5B54"/>
    <w:rsid w:val="00BA5BC0"/>
    <w:rsid w:val="00BA64A1"/>
    <w:rsid w:val="00BA691F"/>
    <w:rsid w:val="00BA7F5C"/>
    <w:rsid w:val="00BB0C5F"/>
    <w:rsid w:val="00BB2024"/>
    <w:rsid w:val="00BB2188"/>
    <w:rsid w:val="00BB3CFC"/>
    <w:rsid w:val="00BB4175"/>
    <w:rsid w:val="00BB4EA6"/>
    <w:rsid w:val="00BB5830"/>
    <w:rsid w:val="00BB5CCB"/>
    <w:rsid w:val="00BB5E17"/>
    <w:rsid w:val="00BB608D"/>
    <w:rsid w:val="00BC0F69"/>
    <w:rsid w:val="00BC3DED"/>
    <w:rsid w:val="00BC4973"/>
    <w:rsid w:val="00BC4F25"/>
    <w:rsid w:val="00BC6198"/>
    <w:rsid w:val="00BC6938"/>
    <w:rsid w:val="00BC6955"/>
    <w:rsid w:val="00BC74FD"/>
    <w:rsid w:val="00BD112E"/>
    <w:rsid w:val="00BD1DE6"/>
    <w:rsid w:val="00BD355C"/>
    <w:rsid w:val="00BD4452"/>
    <w:rsid w:val="00BD47C2"/>
    <w:rsid w:val="00BE038A"/>
    <w:rsid w:val="00BE076E"/>
    <w:rsid w:val="00BE5860"/>
    <w:rsid w:val="00BE5C74"/>
    <w:rsid w:val="00BE6DFE"/>
    <w:rsid w:val="00BE70C7"/>
    <w:rsid w:val="00BE7E0A"/>
    <w:rsid w:val="00BF0095"/>
    <w:rsid w:val="00BF019A"/>
    <w:rsid w:val="00BF1ABB"/>
    <w:rsid w:val="00BF1E74"/>
    <w:rsid w:val="00BF2246"/>
    <w:rsid w:val="00BF4CDC"/>
    <w:rsid w:val="00BF5F08"/>
    <w:rsid w:val="00BF6239"/>
    <w:rsid w:val="00BF6260"/>
    <w:rsid w:val="00BF66D5"/>
    <w:rsid w:val="00BF73F2"/>
    <w:rsid w:val="00BF76AD"/>
    <w:rsid w:val="00BF7A50"/>
    <w:rsid w:val="00C0219E"/>
    <w:rsid w:val="00C02E60"/>
    <w:rsid w:val="00C0314B"/>
    <w:rsid w:val="00C03CF8"/>
    <w:rsid w:val="00C03F3B"/>
    <w:rsid w:val="00C04D2F"/>
    <w:rsid w:val="00C04D7F"/>
    <w:rsid w:val="00C053C2"/>
    <w:rsid w:val="00C057AF"/>
    <w:rsid w:val="00C0643C"/>
    <w:rsid w:val="00C06588"/>
    <w:rsid w:val="00C06E32"/>
    <w:rsid w:val="00C11A3B"/>
    <w:rsid w:val="00C11B17"/>
    <w:rsid w:val="00C12590"/>
    <w:rsid w:val="00C1293A"/>
    <w:rsid w:val="00C1325D"/>
    <w:rsid w:val="00C13574"/>
    <w:rsid w:val="00C14397"/>
    <w:rsid w:val="00C166BE"/>
    <w:rsid w:val="00C17C80"/>
    <w:rsid w:val="00C206A1"/>
    <w:rsid w:val="00C20A0D"/>
    <w:rsid w:val="00C20BDC"/>
    <w:rsid w:val="00C20E37"/>
    <w:rsid w:val="00C21ACD"/>
    <w:rsid w:val="00C23D44"/>
    <w:rsid w:val="00C23F63"/>
    <w:rsid w:val="00C26E01"/>
    <w:rsid w:val="00C27DA6"/>
    <w:rsid w:val="00C27DF1"/>
    <w:rsid w:val="00C31111"/>
    <w:rsid w:val="00C312E1"/>
    <w:rsid w:val="00C31596"/>
    <w:rsid w:val="00C34A6B"/>
    <w:rsid w:val="00C34E4C"/>
    <w:rsid w:val="00C356AF"/>
    <w:rsid w:val="00C35877"/>
    <w:rsid w:val="00C3781F"/>
    <w:rsid w:val="00C40635"/>
    <w:rsid w:val="00C40F28"/>
    <w:rsid w:val="00C4119A"/>
    <w:rsid w:val="00C42A96"/>
    <w:rsid w:val="00C42D81"/>
    <w:rsid w:val="00C42F8F"/>
    <w:rsid w:val="00C43A19"/>
    <w:rsid w:val="00C4400C"/>
    <w:rsid w:val="00C449E6"/>
    <w:rsid w:val="00C5296D"/>
    <w:rsid w:val="00C53C9E"/>
    <w:rsid w:val="00C57867"/>
    <w:rsid w:val="00C57BBC"/>
    <w:rsid w:val="00C604D0"/>
    <w:rsid w:val="00C618BF"/>
    <w:rsid w:val="00C626DE"/>
    <w:rsid w:val="00C62AE1"/>
    <w:rsid w:val="00C6721E"/>
    <w:rsid w:val="00C676B5"/>
    <w:rsid w:val="00C67837"/>
    <w:rsid w:val="00C67E55"/>
    <w:rsid w:val="00C715F2"/>
    <w:rsid w:val="00C71AA2"/>
    <w:rsid w:val="00C72C4E"/>
    <w:rsid w:val="00C7400F"/>
    <w:rsid w:val="00C74D32"/>
    <w:rsid w:val="00C753FE"/>
    <w:rsid w:val="00C75815"/>
    <w:rsid w:val="00C76D17"/>
    <w:rsid w:val="00C8055C"/>
    <w:rsid w:val="00C80F89"/>
    <w:rsid w:val="00C8101E"/>
    <w:rsid w:val="00C823BC"/>
    <w:rsid w:val="00C82DA8"/>
    <w:rsid w:val="00C83283"/>
    <w:rsid w:val="00C83BD8"/>
    <w:rsid w:val="00C841EC"/>
    <w:rsid w:val="00C857F4"/>
    <w:rsid w:val="00C85B76"/>
    <w:rsid w:val="00C85E17"/>
    <w:rsid w:val="00C902EC"/>
    <w:rsid w:val="00C913ED"/>
    <w:rsid w:val="00C9232C"/>
    <w:rsid w:val="00C938F7"/>
    <w:rsid w:val="00C95878"/>
    <w:rsid w:val="00C974AC"/>
    <w:rsid w:val="00C97D6B"/>
    <w:rsid w:val="00CA12E8"/>
    <w:rsid w:val="00CA2296"/>
    <w:rsid w:val="00CA2F2E"/>
    <w:rsid w:val="00CA3B9C"/>
    <w:rsid w:val="00CA3C48"/>
    <w:rsid w:val="00CA4168"/>
    <w:rsid w:val="00CA5F3E"/>
    <w:rsid w:val="00CA6063"/>
    <w:rsid w:val="00CA608A"/>
    <w:rsid w:val="00CA735F"/>
    <w:rsid w:val="00CB0953"/>
    <w:rsid w:val="00CB2DFE"/>
    <w:rsid w:val="00CB51A4"/>
    <w:rsid w:val="00CB5F1F"/>
    <w:rsid w:val="00CB64BB"/>
    <w:rsid w:val="00CB69D8"/>
    <w:rsid w:val="00CB7266"/>
    <w:rsid w:val="00CB75ED"/>
    <w:rsid w:val="00CB7A0E"/>
    <w:rsid w:val="00CB7D9D"/>
    <w:rsid w:val="00CC1586"/>
    <w:rsid w:val="00CC197A"/>
    <w:rsid w:val="00CC1A32"/>
    <w:rsid w:val="00CC21B8"/>
    <w:rsid w:val="00CC2E74"/>
    <w:rsid w:val="00CC343E"/>
    <w:rsid w:val="00CC3778"/>
    <w:rsid w:val="00CC58C9"/>
    <w:rsid w:val="00CD0428"/>
    <w:rsid w:val="00CD118E"/>
    <w:rsid w:val="00CD4C28"/>
    <w:rsid w:val="00CD6747"/>
    <w:rsid w:val="00CD6B3E"/>
    <w:rsid w:val="00CD73D8"/>
    <w:rsid w:val="00CE1BF8"/>
    <w:rsid w:val="00CE2427"/>
    <w:rsid w:val="00CE27BA"/>
    <w:rsid w:val="00CE2C1D"/>
    <w:rsid w:val="00CE3801"/>
    <w:rsid w:val="00CE3F40"/>
    <w:rsid w:val="00CE6E21"/>
    <w:rsid w:val="00CE7882"/>
    <w:rsid w:val="00CF0897"/>
    <w:rsid w:val="00CF2BCF"/>
    <w:rsid w:val="00CF3C1C"/>
    <w:rsid w:val="00CF3E16"/>
    <w:rsid w:val="00CF458D"/>
    <w:rsid w:val="00CF5350"/>
    <w:rsid w:val="00CF53C5"/>
    <w:rsid w:val="00CF55A7"/>
    <w:rsid w:val="00D00A50"/>
    <w:rsid w:val="00D019B7"/>
    <w:rsid w:val="00D01C63"/>
    <w:rsid w:val="00D025D0"/>
    <w:rsid w:val="00D0304E"/>
    <w:rsid w:val="00D03945"/>
    <w:rsid w:val="00D03E09"/>
    <w:rsid w:val="00D03F8E"/>
    <w:rsid w:val="00D04C79"/>
    <w:rsid w:val="00D055C9"/>
    <w:rsid w:val="00D067E5"/>
    <w:rsid w:val="00D0685C"/>
    <w:rsid w:val="00D06BF6"/>
    <w:rsid w:val="00D06FBA"/>
    <w:rsid w:val="00D07F21"/>
    <w:rsid w:val="00D10009"/>
    <w:rsid w:val="00D10B17"/>
    <w:rsid w:val="00D11261"/>
    <w:rsid w:val="00D11357"/>
    <w:rsid w:val="00D11808"/>
    <w:rsid w:val="00D11B14"/>
    <w:rsid w:val="00D12351"/>
    <w:rsid w:val="00D127E1"/>
    <w:rsid w:val="00D12B8A"/>
    <w:rsid w:val="00D13236"/>
    <w:rsid w:val="00D13588"/>
    <w:rsid w:val="00D13724"/>
    <w:rsid w:val="00D1505C"/>
    <w:rsid w:val="00D157FD"/>
    <w:rsid w:val="00D15A11"/>
    <w:rsid w:val="00D15B72"/>
    <w:rsid w:val="00D15B9E"/>
    <w:rsid w:val="00D17E88"/>
    <w:rsid w:val="00D20268"/>
    <w:rsid w:val="00D21F85"/>
    <w:rsid w:val="00D23304"/>
    <w:rsid w:val="00D24A81"/>
    <w:rsid w:val="00D24D7C"/>
    <w:rsid w:val="00D24DA7"/>
    <w:rsid w:val="00D25486"/>
    <w:rsid w:val="00D26140"/>
    <w:rsid w:val="00D2746A"/>
    <w:rsid w:val="00D31340"/>
    <w:rsid w:val="00D3136A"/>
    <w:rsid w:val="00D31394"/>
    <w:rsid w:val="00D32CFD"/>
    <w:rsid w:val="00D33DB8"/>
    <w:rsid w:val="00D33DFE"/>
    <w:rsid w:val="00D34515"/>
    <w:rsid w:val="00D3560B"/>
    <w:rsid w:val="00D379D7"/>
    <w:rsid w:val="00D4038E"/>
    <w:rsid w:val="00D41CFD"/>
    <w:rsid w:val="00D41E55"/>
    <w:rsid w:val="00D42C70"/>
    <w:rsid w:val="00D435B5"/>
    <w:rsid w:val="00D437D1"/>
    <w:rsid w:val="00D446C8"/>
    <w:rsid w:val="00D45A64"/>
    <w:rsid w:val="00D45C2D"/>
    <w:rsid w:val="00D4670F"/>
    <w:rsid w:val="00D46D22"/>
    <w:rsid w:val="00D4739F"/>
    <w:rsid w:val="00D478A4"/>
    <w:rsid w:val="00D50E67"/>
    <w:rsid w:val="00D514F1"/>
    <w:rsid w:val="00D52F7A"/>
    <w:rsid w:val="00D53830"/>
    <w:rsid w:val="00D53A33"/>
    <w:rsid w:val="00D55445"/>
    <w:rsid w:val="00D555D7"/>
    <w:rsid w:val="00D5603C"/>
    <w:rsid w:val="00D618D1"/>
    <w:rsid w:val="00D62B2E"/>
    <w:rsid w:val="00D63178"/>
    <w:rsid w:val="00D63726"/>
    <w:rsid w:val="00D637EF"/>
    <w:rsid w:val="00D647A4"/>
    <w:rsid w:val="00D65974"/>
    <w:rsid w:val="00D65B28"/>
    <w:rsid w:val="00D66428"/>
    <w:rsid w:val="00D6652E"/>
    <w:rsid w:val="00D6678A"/>
    <w:rsid w:val="00D66D60"/>
    <w:rsid w:val="00D70555"/>
    <w:rsid w:val="00D71261"/>
    <w:rsid w:val="00D73442"/>
    <w:rsid w:val="00D76A32"/>
    <w:rsid w:val="00D76E38"/>
    <w:rsid w:val="00D811CB"/>
    <w:rsid w:val="00D819F3"/>
    <w:rsid w:val="00D81DEB"/>
    <w:rsid w:val="00D81ED2"/>
    <w:rsid w:val="00D84F19"/>
    <w:rsid w:val="00D85028"/>
    <w:rsid w:val="00D86997"/>
    <w:rsid w:val="00D86F6E"/>
    <w:rsid w:val="00D87079"/>
    <w:rsid w:val="00D90A65"/>
    <w:rsid w:val="00D917D5"/>
    <w:rsid w:val="00D92D09"/>
    <w:rsid w:val="00D95821"/>
    <w:rsid w:val="00D979B2"/>
    <w:rsid w:val="00D979DA"/>
    <w:rsid w:val="00D97E04"/>
    <w:rsid w:val="00DA0E07"/>
    <w:rsid w:val="00DA12B2"/>
    <w:rsid w:val="00DA28B8"/>
    <w:rsid w:val="00DA4197"/>
    <w:rsid w:val="00DA4A50"/>
    <w:rsid w:val="00DA5244"/>
    <w:rsid w:val="00DA56CF"/>
    <w:rsid w:val="00DA64A2"/>
    <w:rsid w:val="00DA6EA9"/>
    <w:rsid w:val="00DA790F"/>
    <w:rsid w:val="00DA7FE9"/>
    <w:rsid w:val="00DB0E56"/>
    <w:rsid w:val="00DB3407"/>
    <w:rsid w:val="00DB5238"/>
    <w:rsid w:val="00DB5D0A"/>
    <w:rsid w:val="00DB7351"/>
    <w:rsid w:val="00DB7CE2"/>
    <w:rsid w:val="00DC273C"/>
    <w:rsid w:val="00DC5C06"/>
    <w:rsid w:val="00DC6A95"/>
    <w:rsid w:val="00DC764E"/>
    <w:rsid w:val="00DC7CD1"/>
    <w:rsid w:val="00DD19BD"/>
    <w:rsid w:val="00DD2298"/>
    <w:rsid w:val="00DD286E"/>
    <w:rsid w:val="00DD2DEE"/>
    <w:rsid w:val="00DD4777"/>
    <w:rsid w:val="00DD541A"/>
    <w:rsid w:val="00DD6605"/>
    <w:rsid w:val="00DD75C7"/>
    <w:rsid w:val="00DE051A"/>
    <w:rsid w:val="00DE1AEA"/>
    <w:rsid w:val="00DE1D79"/>
    <w:rsid w:val="00DE2855"/>
    <w:rsid w:val="00DE2990"/>
    <w:rsid w:val="00DE32D6"/>
    <w:rsid w:val="00DE32DF"/>
    <w:rsid w:val="00DE56F5"/>
    <w:rsid w:val="00DE6AEB"/>
    <w:rsid w:val="00DE6FAC"/>
    <w:rsid w:val="00DE7AA7"/>
    <w:rsid w:val="00DE7D93"/>
    <w:rsid w:val="00DF0C07"/>
    <w:rsid w:val="00DF197E"/>
    <w:rsid w:val="00DF1E03"/>
    <w:rsid w:val="00DF220A"/>
    <w:rsid w:val="00DF5A0E"/>
    <w:rsid w:val="00DF5AA2"/>
    <w:rsid w:val="00DF5C9C"/>
    <w:rsid w:val="00DF5F7C"/>
    <w:rsid w:val="00DF67F3"/>
    <w:rsid w:val="00DF6F9A"/>
    <w:rsid w:val="00DF71CF"/>
    <w:rsid w:val="00DF7687"/>
    <w:rsid w:val="00DF78DA"/>
    <w:rsid w:val="00E01FB0"/>
    <w:rsid w:val="00E0201A"/>
    <w:rsid w:val="00E020EC"/>
    <w:rsid w:val="00E0211B"/>
    <w:rsid w:val="00E026A1"/>
    <w:rsid w:val="00E026F5"/>
    <w:rsid w:val="00E028AF"/>
    <w:rsid w:val="00E04A01"/>
    <w:rsid w:val="00E05416"/>
    <w:rsid w:val="00E0648E"/>
    <w:rsid w:val="00E069D6"/>
    <w:rsid w:val="00E07146"/>
    <w:rsid w:val="00E10BA7"/>
    <w:rsid w:val="00E1184C"/>
    <w:rsid w:val="00E11D4F"/>
    <w:rsid w:val="00E1220B"/>
    <w:rsid w:val="00E12AF9"/>
    <w:rsid w:val="00E12EEF"/>
    <w:rsid w:val="00E135B0"/>
    <w:rsid w:val="00E137F0"/>
    <w:rsid w:val="00E14CF5"/>
    <w:rsid w:val="00E14D5A"/>
    <w:rsid w:val="00E16DA5"/>
    <w:rsid w:val="00E178F9"/>
    <w:rsid w:val="00E200AC"/>
    <w:rsid w:val="00E213EA"/>
    <w:rsid w:val="00E21815"/>
    <w:rsid w:val="00E22469"/>
    <w:rsid w:val="00E23247"/>
    <w:rsid w:val="00E2456A"/>
    <w:rsid w:val="00E24FDD"/>
    <w:rsid w:val="00E2533B"/>
    <w:rsid w:val="00E2565C"/>
    <w:rsid w:val="00E25A57"/>
    <w:rsid w:val="00E26CBA"/>
    <w:rsid w:val="00E31387"/>
    <w:rsid w:val="00E31E82"/>
    <w:rsid w:val="00E36C3B"/>
    <w:rsid w:val="00E37523"/>
    <w:rsid w:val="00E40BDE"/>
    <w:rsid w:val="00E41E8A"/>
    <w:rsid w:val="00E42094"/>
    <w:rsid w:val="00E42D16"/>
    <w:rsid w:val="00E42FDF"/>
    <w:rsid w:val="00E43E4F"/>
    <w:rsid w:val="00E441A1"/>
    <w:rsid w:val="00E4543A"/>
    <w:rsid w:val="00E463D4"/>
    <w:rsid w:val="00E468F5"/>
    <w:rsid w:val="00E471C9"/>
    <w:rsid w:val="00E5012D"/>
    <w:rsid w:val="00E50CA0"/>
    <w:rsid w:val="00E518DB"/>
    <w:rsid w:val="00E51DC1"/>
    <w:rsid w:val="00E523C4"/>
    <w:rsid w:val="00E53783"/>
    <w:rsid w:val="00E54483"/>
    <w:rsid w:val="00E54F76"/>
    <w:rsid w:val="00E5523D"/>
    <w:rsid w:val="00E5693C"/>
    <w:rsid w:val="00E56D7E"/>
    <w:rsid w:val="00E614FF"/>
    <w:rsid w:val="00E628D5"/>
    <w:rsid w:val="00E62D5B"/>
    <w:rsid w:val="00E639DC"/>
    <w:rsid w:val="00E65728"/>
    <w:rsid w:val="00E658B6"/>
    <w:rsid w:val="00E66B2B"/>
    <w:rsid w:val="00E66FB9"/>
    <w:rsid w:val="00E67579"/>
    <w:rsid w:val="00E71644"/>
    <w:rsid w:val="00E71BF8"/>
    <w:rsid w:val="00E73949"/>
    <w:rsid w:val="00E75965"/>
    <w:rsid w:val="00E75A0D"/>
    <w:rsid w:val="00E76F6F"/>
    <w:rsid w:val="00E7702B"/>
    <w:rsid w:val="00E80262"/>
    <w:rsid w:val="00E80A63"/>
    <w:rsid w:val="00E82895"/>
    <w:rsid w:val="00E82CCF"/>
    <w:rsid w:val="00E8361C"/>
    <w:rsid w:val="00E8768D"/>
    <w:rsid w:val="00E87B30"/>
    <w:rsid w:val="00E87D82"/>
    <w:rsid w:val="00E87DDF"/>
    <w:rsid w:val="00E87FD6"/>
    <w:rsid w:val="00E903C5"/>
    <w:rsid w:val="00E905EA"/>
    <w:rsid w:val="00E90A51"/>
    <w:rsid w:val="00E91BCD"/>
    <w:rsid w:val="00E91DAF"/>
    <w:rsid w:val="00E923FD"/>
    <w:rsid w:val="00E934DE"/>
    <w:rsid w:val="00E93516"/>
    <w:rsid w:val="00E93F3F"/>
    <w:rsid w:val="00E96867"/>
    <w:rsid w:val="00E96B2F"/>
    <w:rsid w:val="00E97241"/>
    <w:rsid w:val="00E97C13"/>
    <w:rsid w:val="00EA106F"/>
    <w:rsid w:val="00EA1E67"/>
    <w:rsid w:val="00EA3DCC"/>
    <w:rsid w:val="00EA57D5"/>
    <w:rsid w:val="00EA70D4"/>
    <w:rsid w:val="00EA7694"/>
    <w:rsid w:val="00EA7843"/>
    <w:rsid w:val="00EA7D37"/>
    <w:rsid w:val="00EA7DA6"/>
    <w:rsid w:val="00EB287E"/>
    <w:rsid w:val="00EB35E7"/>
    <w:rsid w:val="00EB4382"/>
    <w:rsid w:val="00EB55B1"/>
    <w:rsid w:val="00EB5DAC"/>
    <w:rsid w:val="00EB6ED3"/>
    <w:rsid w:val="00EC0036"/>
    <w:rsid w:val="00EC0597"/>
    <w:rsid w:val="00EC0D66"/>
    <w:rsid w:val="00EC22E6"/>
    <w:rsid w:val="00EC341B"/>
    <w:rsid w:val="00EC3472"/>
    <w:rsid w:val="00EC3565"/>
    <w:rsid w:val="00EC39C4"/>
    <w:rsid w:val="00EC4376"/>
    <w:rsid w:val="00EC4997"/>
    <w:rsid w:val="00EC5DA6"/>
    <w:rsid w:val="00EC67E4"/>
    <w:rsid w:val="00EC749D"/>
    <w:rsid w:val="00EC7E1A"/>
    <w:rsid w:val="00EC7E7E"/>
    <w:rsid w:val="00ED0AA5"/>
    <w:rsid w:val="00ED0C95"/>
    <w:rsid w:val="00ED1CD8"/>
    <w:rsid w:val="00ED30B6"/>
    <w:rsid w:val="00ED49A9"/>
    <w:rsid w:val="00ED4A17"/>
    <w:rsid w:val="00ED5D15"/>
    <w:rsid w:val="00ED65C3"/>
    <w:rsid w:val="00ED6A16"/>
    <w:rsid w:val="00ED6D06"/>
    <w:rsid w:val="00ED6DF3"/>
    <w:rsid w:val="00ED74A9"/>
    <w:rsid w:val="00ED74DB"/>
    <w:rsid w:val="00ED77AE"/>
    <w:rsid w:val="00EE0143"/>
    <w:rsid w:val="00EE0CEB"/>
    <w:rsid w:val="00EE0F84"/>
    <w:rsid w:val="00EE1858"/>
    <w:rsid w:val="00EE26EB"/>
    <w:rsid w:val="00EE306E"/>
    <w:rsid w:val="00EE453C"/>
    <w:rsid w:val="00EE5D82"/>
    <w:rsid w:val="00EE6621"/>
    <w:rsid w:val="00EF11F0"/>
    <w:rsid w:val="00EF2EE6"/>
    <w:rsid w:val="00EF3215"/>
    <w:rsid w:val="00EF3218"/>
    <w:rsid w:val="00EF6BA8"/>
    <w:rsid w:val="00EF70CD"/>
    <w:rsid w:val="00F00C5B"/>
    <w:rsid w:val="00F02916"/>
    <w:rsid w:val="00F02FAA"/>
    <w:rsid w:val="00F03ADD"/>
    <w:rsid w:val="00F040D4"/>
    <w:rsid w:val="00F05467"/>
    <w:rsid w:val="00F05A81"/>
    <w:rsid w:val="00F062C7"/>
    <w:rsid w:val="00F06736"/>
    <w:rsid w:val="00F06771"/>
    <w:rsid w:val="00F108AB"/>
    <w:rsid w:val="00F10ABA"/>
    <w:rsid w:val="00F11024"/>
    <w:rsid w:val="00F1187D"/>
    <w:rsid w:val="00F126DA"/>
    <w:rsid w:val="00F1302E"/>
    <w:rsid w:val="00F14EC6"/>
    <w:rsid w:val="00F16F54"/>
    <w:rsid w:val="00F177DF"/>
    <w:rsid w:val="00F177F6"/>
    <w:rsid w:val="00F17E53"/>
    <w:rsid w:val="00F216C3"/>
    <w:rsid w:val="00F21B54"/>
    <w:rsid w:val="00F22F17"/>
    <w:rsid w:val="00F23B62"/>
    <w:rsid w:val="00F24835"/>
    <w:rsid w:val="00F26C02"/>
    <w:rsid w:val="00F2743B"/>
    <w:rsid w:val="00F311D9"/>
    <w:rsid w:val="00F31600"/>
    <w:rsid w:val="00F317B4"/>
    <w:rsid w:val="00F31A5B"/>
    <w:rsid w:val="00F31EB1"/>
    <w:rsid w:val="00F3265E"/>
    <w:rsid w:val="00F328C2"/>
    <w:rsid w:val="00F32D19"/>
    <w:rsid w:val="00F34645"/>
    <w:rsid w:val="00F34CBF"/>
    <w:rsid w:val="00F371AF"/>
    <w:rsid w:val="00F371CE"/>
    <w:rsid w:val="00F3787D"/>
    <w:rsid w:val="00F37D91"/>
    <w:rsid w:val="00F41DB0"/>
    <w:rsid w:val="00F42D74"/>
    <w:rsid w:val="00F4378E"/>
    <w:rsid w:val="00F44828"/>
    <w:rsid w:val="00F479D5"/>
    <w:rsid w:val="00F505F9"/>
    <w:rsid w:val="00F50F0F"/>
    <w:rsid w:val="00F5282E"/>
    <w:rsid w:val="00F52A70"/>
    <w:rsid w:val="00F55441"/>
    <w:rsid w:val="00F56E24"/>
    <w:rsid w:val="00F570CB"/>
    <w:rsid w:val="00F60950"/>
    <w:rsid w:val="00F61C89"/>
    <w:rsid w:val="00F63097"/>
    <w:rsid w:val="00F63441"/>
    <w:rsid w:val="00F63609"/>
    <w:rsid w:val="00F6423E"/>
    <w:rsid w:val="00F64ED6"/>
    <w:rsid w:val="00F66405"/>
    <w:rsid w:val="00F66AA1"/>
    <w:rsid w:val="00F677E8"/>
    <w:rsid w:val="00F67EF3"/>
    <w:rsid w:val="00F7072A"/>
    <w:rsid w:val="00F708BB"/>
    <w:rsid w:val="00F70F11"/>
    <w:rsid w:val="00F70F9C"/>
    <w:rsid w:val="00F7112A"/>
    <w:rsid w:val="00F72C6F"/>
    <w:rsid w:val="00F72CC5"/>
    <w:rsid w:val="00F73DB2"/>
    <w:rsid w:val="00F7691C"/>
    <w:rsid w:val="00F76A54"/>
    <w:rsid w:val="00F776D2"/>
    <w:rsid w:val="00F80224"/>
    <w:rsid w:val="00F8174A"/>
    <w:rsid w:val="00F825A6"/>
    <w:rsid w:val="00F8285E"/>
    <w:rsid w:val="00F829A2"/>
    <w:rsid w:val="00F82A35"/>
    <w:rsid w:val="00F839C5"/>
    <w:rsid w:val="00F83E92"/>
    <w:rsid w:val="00F84474"/>
    <w:rsid w:val="00F8558E"/>
    <w:rsid w:val="00F86B9A"/>
    <w:rsid w:val="00F873E2"/>
    <w:rsid w:val="00F87A36"/>
    <w:rsid w:val="00F9030F"/>
    <w:rsid w:val="00F904E5"/>
    <w:rsid w:val="00F909C0"/>
    <w:rsid w:val="00F90A1B"/>
    <w:rsid w:val="00FA005C"/>
    <w:rsid w:val="00FA17CE"/>
    <w:rsid w:val="00FA2446"/>
    <w:rsid w:val="00FA3F8F"/>
    <w:rsid w:val="00FA43CA"/>
    <w:rsid w:val="00FA5B00"/>
    <w:rsid w:val="00FA7837"/>
    <w:rsid w:val="00FB0B96"/>
    <w:rsid w:val="00FB0D4D"/>
    <w:rsid w:val="00FB2BF6"/>
    <w:rsid w:val="00FB300D"/>
    <w:rsid w:val="00FB301B"/>
    <w:rsid w:val="00FB3B75"/>
    <w:rsid w:val="00FB6DA6"/>
    <w:rsid w:val="00FB6F44"/>
    <w:rsid w:val="00FB74F8"/>
    <w:rsid w:val="00FC36C6"/>
    <w:rsid w:val="00FC6BEB"/>
    <w:rsid w:val="00FC790E"/>
    <w:rsid w:val="00FD00E5"/>
    <w:rsid w:val="00FD3D10"/>
    <w:rsid w:val="00FD52E4"/>
    <w:rsid w:val="00FD5804"/>
    <w:rsid w:val="00FD7260"/>
    <w:rsid w:val="00FE70F9"/>
    <w:rsid w:val="00FE7224"/>
    <w:rsid w:val="00FF1264"/>
    <w:rsid w:val="00FF1EC6"/>
    <w:rsid w:val="00FF31DF"/>
    <w:rsid w:val="00FF338D"/>
    <w:rsid w:val="00FF395D"/>
    <w:rsid w:val="00FF4111"/>
    <w:rsid w:val="00FF42A1"/>
    <w:rsid w:val="00FF4846"/>
    <w:rsid w:val="00FF535A"/>
    <w:rsid w:val="00FF58D5"/>
    <w:rsid w:val="00FF6B0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A8ED30C"/>
  <w15:docId w15:val="{EA451F73-02A8-4FB6-8C51-80C1E7C5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62EE"/>
  </w:style>
  <w:style w:type="paragraph" w:styleId="berschrift1">
    <w:name w:val="heading 1"/>
    <w:basedOn w:val="Standard"/>
    <w:next w:val="Standard"/>
    <w:link w:val="berschrift1Zchn"/>
    <w:uiPriority w:val="9"/>
    <w:qFormat/>
    <w:rsid w:val="00912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647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55DA8"/>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51AD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link w:val="berschrift5Zchn"/>
    <w:uiPriority w:val="9"/>
    <w:qFormat/>
    <w:rsid w:val="00A55D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erschrift6">
    <w:name w:val="heading 6"/>
    <w:basedOn w:val="Standard"/>
    <w:next w:val="Standard"/>
    <w:link w:val="berschrift6Zchn"/>
    <w:uiPriority w:val="9"/>
    <w:semiHidden/>
    <w:unhideWhenUsed/>
    <w:qFormat/>
    <w:rsid w:val="00D52F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11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1CB"/>
  </w:style>
  <w:style w:type="paragraph" w:styleId="Fuzeile">
    <w:name w:val="footer"/>
    <w:basedOn w:val="Standard"/>
    <w:link w:val="FuzeileZchn"/>
    <w:uiPriority w:val="99"/>
    <w:unhideWhenUsed/>
    <w:rsid w:val="00D811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1CB"/>
  </w:style>
  <w:style w:type="paragraph" w:styleId="Sprechblasentext">
    <w:name w:val="Balloon Text"/>
    <w:basedOn w:val="Standard"/>
    <w:link w:val="SprechblasentextZchn"/>
    <w:uiPriority w:val="99"/>
    <w:semiHidden/>
    <w:unhideWhenUsed/>
    <w:rsid w:val="00D811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1CB"/>
    <w:rPr>
      <w:rFonts w:ascii="Tahoma" w:hAnsi="Tahoma" w:cs="Tahoma"/>
      <w:sz w:val="16"/>
      <w:szCs w:val="16"/>
    </w:rPr>
  </w:style>
  <w:style w:type="table" w:styleId="Tabellenraster">
    <w:name w:val="Table Grid"/>
    <w:basedOn w:val="NormaleTabelle"/>
    <w:uiPriority w:val="59"/>
    <w:rsid w:val="0061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8529C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8529CE"/>
    <w:rPr>
      <w:rFonts w:ascii="Consolas" w:hAnsi="Consolas"/>
      <w:sz w:val="21"/>
      <w:szCs w:val="21"/>
    </w:rPr>
  </w:style>
  <w:style w:type="paragraph" w:styleId="KeinLeerraum">
    <w:name w:val="No Spacing"/>
    <w:basedOn w:val="Standard"/>
    <w:uiPriority w:val="1"/>
    <w:qFormat/>
    <w:rsid w:val="005E5046"/>
    <w:pPr>
      <w:spacing w:after="0" w:line="240" w:lineRule="auto"/>
    </w:pPr>
    <w:rPr>
      <w:rFonts w:ascii="Calibri" w:hAnsi="Calibri" w:cs="Times New Roman"/>
    </w:rPr>
  </w:style>
  <w:style w:type="character" w:customStyle="1" w:styleId="berschrift1Zchn">
    <w:name w:val="Überschrift 1 Zchn"/>
    <w:basedOn w:val="Absatz-Standardschriftart"/>
    <w:link w:val="berschrift1"/>
    <w:uiPriority w:val="9"/>
    <w:rsid w:val="00912604"/>
    <w:rPr>
      <w:rFonts w:asciiTheme="majorHAnsi" w:eastAsiaTheme="majorEastAsia" w:hAnsiTheme="majorHAnsi" w:cstheme="majorBidi"/>
      <w:b/>
      <w:bCs/>
      <w:color w:val="365F91" w:themeColor="accent1" w:themeShade="BF"/>
      <w:sz w:val="28"/>
      <w:szCs w:val="28"/>
    </w:rPr>
  </w:style>
  <w:style w:type="character" w:customStyle="1" w:styleId="berschrift5Zchn">
    <w:name w:val="Überschrift 5 Zchn"/>
    <w:basedOn w:val="Absatz-Standardschriftart"/>
    <w:link w:val="berschrift5"/>
    <w:uiPriority w:val="9"/>
    <w:rsid w:val="00A55DA8"/>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A55DA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55DA8"/>
    <w:rPr>
      <w:b/>
      <w:bCs/>
    </w:rPr>
  </w:style>
  <w:style w:type="character" w:customStyle="1" w:styleId="berschrift3Zchn">
    <w:name w:val="Überschrift 3 Zchn"/>
    <w:basedOn w:val="Absatz-Standardschriftart"/>
    <w:link w:val="berschrift3"/>
    <w:uiPriority w:val="9"/>
    <w:semiHidden/>
    <w:rsid w:val="00A55DA8"/>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C8055C"/>
    <w:pPr>
      <w:ind w:left="720"/>
      <w:contextualSpacing/>
    </w:pPr>
  </w:style>
  <w:style w:type="paragraph" w:customStyle="1" w:styleId="copy">
    <w:name w:val="copy"/>
    <w:basedOn w:val="Standard"/>
    <w:rsid w:val="005875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8E2EDE"/>
    <w:rPr>
      <w:color w:val="0000FF" w:themeColor="hyperlink"/>
      <w:u w:val="single"/>
    </w:rPr>
  </w:style>
  <w:style w:type="character" w:styleId="BesuchterHyperlink">
    <w:name w:val="FollowedHyperlink"/>
    <w:basedOn w:val="Absatz-Standardschriftart"/>
    <w:uiPriority w:val="99"/>
    <w:semiHidden/>
    <w:unhideWhenUsed/>
    <w:rsid w:val="008E2EDE"/>
    <w:rPr>
      <w:color w:val="800080" w:themeColor="followedHyperlink"/>
      <w:u w:val="single"/>
    </w:rPr>
  </w:style>
  <w:style w:type="character" w:customStyle="1" w:styleId="st">
    <w:name w:val="st"/>
    <w:basedOn w:val="Absatz-Standardschriftart"/>
    <w:rsid w:val="00FF4111"/>
  </w:style>
  <w:style w:type="character" w:customStyle="1" w:styleId="berschrift2Zchn">
    <w:name w:val="Überschrift 2 Zchn"/>
    <w:basedOn w:val="Absatz-Standardschriftart"/>
    <w:link w:val="berschrift2"/>
    <w:uiPriority w:val="9"/>
    <w:rsid w:val="00D647A4"/>
    <w:rPr>
      <w:rFonts w:asciiTheme="majorHAnsi" w:eastAsiaTheme="majorEastAsia" w:hAnsiTheme="majorHAnsi" w:cstheme="majorBidi"/>
      <w:b/>
      <w:bCs/>
      <w:color w:val="4F81BD" w:themeColor="accent1"/>
      <w:sz w:val="26"/>
      <w:szCs w:val="26"/>
    </w:rPr>
  </w:style>
  <w:style w:type="character" w:customStyle="1" w:styleId="berschrift6Zchn">
    <w:name w:val="Überschrift 6 Zchn"/>
    <w:basedOn w:val="Absatz-Standardschriftart"/>
    <w:link w:val="berschrift6"/>
    <w:uiPriority w:val="9"/>
    <w:semiHidden/>
    <w:rsid w:val="00D52F7A"/>
    <w:rPr>
      <w:rFonts w:asciiTheme="majorHAnsi" w:eastAsiaTheme="majorEastAsia" w:hAnsiTheme="majorHAnsi" w:cstheme="majorBidi"/>
      <w:i/>
      <w:iCs/>
      <w:color w:val="243F60" w:themeColor="accent1" w:themeShade="7F"/>
    </w:rPr>
  </w:style>
  <w:style w:type="character" w:customStyle="1" w:styleId="berschrift4Zchn">
    <w:name w:val="Überschrift 4 Zchn"/>
    <w:basedOn w:val="Absatz-Standardschriftart"/>
    <w:link w:val="berschrift4"/>
    <w:uiPriority w:val="9"/>
    <w:rsid w:val="00651AD9"/>
    <w:rPr>
      <w:rFonts w:asciiTheme="majorHAnsi" w:eastAsiaTheme="majorEastAsia" w:hAnsiTheme="majorHAnsi" w:cstheme="majorBidi"/>
      <w:b/>
      <w:bCs/>
      <w:i/>
      <w:iCs/>
      <w:color w:val="4F81BD" w:themeColor="accent1"/>
    </w:rPr>
  </w:style>
  <w:style w:type="character" w:customStyle="1" w:styleId="pic160right">
    <w:name w:val="pic160right"/>
    <w:basedOn w:val="Absatz-Standardschriftart"/>
    <w:rsid w:val="00651AD9"/>
  </w:style>
  <w:style w:type="character" w:customStyle="1" w:styleId="textpic160">
    <w:name w:val="textpic160"/>
    <w:basedOn w:val="Absatz-Standardschriftart"/>
    <w:rsid w:val="00651AD9"/>
  </w:style>
  <w:style w:type="character" w:customStyle="1" w:styleId="linkinfos">
    <w:name w:val="linkinfos"/>
    <w:basedOn w:val="Absatz-Standardschriftart"/>
    <w:rsid w:val="001037F6"/>
  </w:style>
  <w:style w:type="character" w:customStyle="1" w:styleId="extrabold">
    <w:name w:val="extrabold"/>
    <w:basedOn w:val="Absatz-Standardschriftart"/>
    <w:rsid w:val="00E56D7E"/>
  </w:style>
  <w:style w:type="paragraph" w:customStyle="1" w:styleId="Default">
    <w:name w:val="Default"/>
    <w:rsid w:val="009E0E42"/>
    <w:pPr>
      <w:autoSpaceDE w:val="0"/>
      <w:autoSpaceDN w:val="0"/>
      <w:adjustRightInd w:val="0"/>
      <w:spacing w:after="0" w:line="240" w:lineRule="auto"/>
    </w:pPr>
    <w:rPr>
      <w:rFonts w:ascii="Arial" w:hAnsi="Arial" w:cs="Arial"/>
      <w:color w:val="000000"/>
      <w:sz w:val="24"/>
      <w:szCs w:val="24"/>
    </w:rPr>
  </w:style>
  <w:style w:type="character" w:customStyle="1" w:styleId="text">
    <w:name w:val="text"/>
    <w:basedOn w:val="Absatz-Standardschriftart"/>
    <w:rsid w:val="00505764"/>
  </w:style>
  <w:style w:type="character" w:customStyle="1" w:styleId="left">
    <w:name w:val="left"/>
    <w:basedOn w:val="Absatz-Standardschriftart"/>
    <w:rsid w:val="0047223F"/>
  </w:style>
  <w:style w:type="character" w:customStyle="1" w:styleId="pic160left">
    <w:name w:val="pic160left"/>
    <w:basedOn w:val="Absatz-Standardschriftart"/>
    <w:rsid w:val="00AD5D2B"/>
  </w:style>
  <w:style w:type="paragraph" w:customStyle="1" w:styleId="Fliesstrext">
    <w:name w:val="Fliesstrext"/>
    <w:qFormat/>
    <w:rsid w:val="006C0AE1"/>
    <w:pPr>
      <w:spacing w:after="0" w:line="240" w:lineRule="auto"/>
      <w:jc w:val="both"/>
    </w:pPr>
    <w:rPr>
      <w:rFonts w:ascii="Arial" w:eastAsia="Calibri" w:hAnsi="Arial" w:cs="Arial"/>
      <w:sz w:val="17"/>
      <w:szCs w:val="17"/>
      <w:lang w:val="en-US" w:bidi="en-US"/>
    </w:rPr>
  </w:style>
  <w:style w:type="paragraph" w:customStyle="1" w:styleId="updated">
    <w:name w:val="updated"/>
    <w:basedOn w:val="Standard"/>
    <w:rsid w:val="00FD5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summary">
    <w:name w:val="entry-summary"/>
    <w:basedOn w:val="Standard"/>
    <w:rsid w:val="00FD5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Standard"/>
    <w:rsid w:val="00575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Standard"/>
    <w:rsid w:val="005754C0"/>
    <w:pPr>
      <w:spacing w:before="100" w:beforeAutospacing="1" w:after="100" w:afterAutospacing="1" w:line="240" w:lineRule="auto"/>
    </w:pPr>
    <w:rPr>
      <w:rFonts w:ascii="Times New Roman" w:eastAsia="Times New Roman" w:hAnsi="Times New Roman" w:cs="Times New Roman"/>
      <w:sz w:val="24"/>
      <w:szCs w:val="24"/>
    </w:rPr>
  </w:style>
  <w:style w:type="paragraph" w:styleId="HTMLVorformatiert">
    <w:name w:val="HTML Preformatted"/>
    <w:basedOn w:val="Standard"/>
    <w:link w:val="HTMLVorformatiertZchn"/>
    <w:uiPriority w:val="99"/>
    <w:unhideWhenUsed/>
    <w:rsid w:val="004C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4C1219"/>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FF395D"/>
    <w:rPr>
      <w:sz w:val="16"/>
      <w:szCs w:val="16"/>
    </w:rPr>
  </w:style>
  <w:style w:type="paragraph" w:styleId="Kommentartext">
    <w:name w:val="annotation text"/>
    <w:basedOn w:val="Standard"/>
    <w:link w:val="KommentartextZchn"/>
    <w:uiPriority w:val="99"/>
    <w:semiHidden/>
    <w:unhideWhenUsed/>
    <w:rsid w:val="00FF3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395D"/>
    <w:rPr>
      <w:sz w:val="20"/>
      <w:szCs w:val="20"/>
    </w:rPr>
  </w:style>
  <w:style w:type="paragraph" w:styleId="Kommentarthema">
    <w:name w:val="annotation subject"/>
    <w:basedOn w:val="Kommentartext"/>
    <w:next w:val="Kommentartext"/>
    <w:link w:val="KommentarthemaZchn"/>
    <w:uiPriority w:val="99"/>
    <w:semiHidden/>
    <w:unhideWhenUsed/>
    <w:rsid w:val="00FF395D"/>
    <w:rPr>
      <w:b/>
      <w:bCs/>
    </w:rPr>
  </w:style>
  <w:style w:type="character" w:customStyle="1" w:styleId="KommentarthemaZchn">
    <w:name w:val="Kommentarthema Zchn"/>
    <w:basedOn w:val="KommentartextZchn"/>
    <w:link w:val="Kommentarthema"/>
    <w:uiPriority w:val="99"/>
    <w:semiHidden/>
    <w:rsid w:val="00FF395D"/>
    <w:rPr>
      <w:b/>
      <w:bCs/>
      <w:sz w:val="20"/>
      <w:szCs w:val="20"/>
    </w:rPr>
  </w:style>
  <w:style w:type="character" w:customStyle="1" w:styleId="rightcol">
    <w:name w:val="rightcol"/>
    <w:basedOn w:val="Absatz-Standardschriftart"/>
    <w:rsid w:val="007A6F08"/>
  </w:style>
  <w:style w:type="paragraph" w:customStyle="1" w:styleId="prefix2">
    <w:name w:val="prefix_2"/>
    <w:basedOn w:val="Standard"/>
    <w:rsid w:val="00F528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Standard"/>
    <w:rsid w:val="00647316"/>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647316"/>
    <w:rPr>
      <w:i/>
      <w:iCs/>
    </w:rPr>
  </w:style>
  <w:style w:type="paragraph" w:customStyle="1" w:styleId="absatz3">
    <w:name w:val="absatz3"/>
    <w:basedOn w:val="Standard"/>
    <w:rsid w:val="004B384E"/>
    <w:pPr>
      <w:spacing w:after="122" w:line="217" w:lineRule="atLeast"/>
    </w:pPr>
    <w:rPr>
      <w:rFonts w:ascii="Times New Roman" w:eastAsia="Times New Roman" w:hAnsi="Times New Roman" w:cs="Times New Roman"/>
      <w:sz w:val="24"/>
      <w:szCs w:val="24"/>
    </w:rPr>
  </w:style>
  <w:style w:type="character" w:customStyle="1" w:styleId="textexposedshow">
    <w:name w:val="text_exposed_show"/>
    <w:basedOn w:val="Absatz-Standardschriftart"/>
    <w:rsid w:val="00BA5BC0"/>
  </w:style>
  <w:style w:type="paragraph" w:customStyle="1" w:styleId="p--heading-5">
    <w:name w:val="p--heading-5"/>
    <w:basedOn w:val="Standard"/>
    <w:rsid w:val="0023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location">
    <w:name w:val="articlelocation"/>
    <w:basedOn w:val="Absatz-Standardschriftart"/>
    <w:rsid w:val="00F1187D"/>
  </w:style>
  <w:style w:type="character" w:customStyle="1" w:styleId="hcf-headline">
    <w:name w:val="hcf-headline"/>
    <w:basedOn w:val="Absatz-Standardschriftart"/>
    <w:rsid w:val="0046566A"/>
  </w:style>
  <w:style w:type="character" w:customStyle="1" w:styleId="video-play">
    <w:name w:val="video-play"/>
    <w:basedOn w:val="Absatz-Standardschriftart"/>
    <w:rsid w:val="0046566A"/>
  </w:style>
  <w:style w:type="character" w:customStyle="1" w:styleId="hcf-location-mark">
    <w:name w:val="hcf-location-mark"/>
    <w:basedOn w:val="Absatz-Standardschriftart"/>
    <w:rsid w:val="0046566A"/>
  </w:style>
  <w:style w:type="paragraph" w:customStyle="1" w:styleId="font">
    <w:name w:val="font"/>
    <w:basedOn w:val="Standard"/>
    <w:rsid w:val="00CA12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lenraster1">
    <w:name w:val="Tabellenraster1"/>
    <w:basedOn w:val="NormaleTabelle"/>
    <w:next w:val="Tabellenraster"/>
    <w:uiPriority w:val="59"/>
    <w:rsid w:val="00A639D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14">
      <w:bodyDiv w:val="1"/>
      <w:marLeft w:val="0"/>
      <w:marRight w:val="0"/>
      <w:marTop w:val="0"/>
      <w:marBottom w:val="0"/>
      <w:divBdr>
        <w:top w:val="none" w:sz="0" w:space="0" w:color="auto"/>
        <w:left w:val="none" w:sz="0" w:space="0" w:color="auto"/>
        <w:bottom w:val="none" w:sz="0" w:space="0" w:color="auto"/>
        <w:right w:val="none" w:sz="0" w:space="0" w:color="auto"/>
      </w:divBdr>
      <w:divsChild>
        <w:div w:id="1596288088">
          <w:marLeft w:val="0"/>
          <w:marRight w:val="0"/>
          <w:marTop w:val="0"/>
          <w:marBottom w:val="0"/>
          <w:divBdr>
            <w:top w:val="none" w:sz="0" w:space="0" w:color="auto"/>
            <w:left w:val="none" w:sz="0" w:space="0" w:color="auto"/>
            <w:bottom w:val="none" w:sz="0" w:space="0" w:color="auto"/>
            <w:right w:val="none" w:sz="0" w:space="0" w:color="auto"/>
          </w:divBdr>
        </w:div>
        <w:div w:id="86317458">
          <w:marLeft w:val="0"/>
          <w:marRight w:val="0"/>
          <w:marTop w:val="0"/>
          <w:marBottom w:val="0"/>
          <w:divBdr>
            <w:top w:val="none" w:sz="0" w:space="0" w:color="auto"/>
            <w:left w:val="none" w:sz="0" w:space="0" w:color="auto"/>
            <w:bottom w:val="none" w:sz="0" w:space="0" w:color="auto"/>
            <w:right w:val="none" w:sz="0" w:space="0" w:color="auto"/>
          </w:divBdr>
        </w:div>
      </w:divsChild>
    </w:div>
    <w:div w:id="7027110">
      <w:bodyDiv w:val="1"/>
      <w:marLeft w:val="0"/>
      <w:marRight w:val="0"/>
      <w:marTop w:val="0"/>
      <w:marBottom w:val="0"/>
      <w:divBdr>
        <w:top w:val="none" w:sz="0" w:space="0" w:color="auto"/>
        <w:left w:val="none" w:sz="0" w:space="0" w:color="auto"/>
        <w:bottom w:val="none" w:sz="0" w:space="0" w:color="auto"/>
        <w:right w:val="none" w:sz="0" w:space="0" w:color="auto"/>
      </w:divBdr>
    </w:div>
    <w:div w:id="33510466">
      <w:bodyDiv w:val="1"/>
      <w:marLeft w:val="0"/>
      <w:marRight w:val="0"/>
      <w:marTop w:val="0"/>
      <w:marBottom w:val="0"/>
      <w:divBdr>
        <w:top w:val="none" w:sz="0" w:space="0" w:color="auto"/>
        <w:left w:val="none" w:sz="0" w:space="0" w:color="auto"/>
        <w:bottom w:val="none" w:sz="0" w:space="0" w:color="auto"/>
        <w:right w:val="none" w:sz="0" w:space="0" w:color="auto"/>
      </w:divBdr>
    </w:div>
    <w:div w:id="84229470">
      <w:bodyDiv w:val="1"/>
      <w:marLeft w:val="0"/>
      <w:marRight w:val="0"/>
      <w:marTop w:val="0"/>
      <w:marBottom w:val="0"/>
      <w:divBdr>
        <w:top w:val="none" w:sz="0" w:space="0" w:color="auto"/>
        <w:left w:val="none" w:sz="0" w:space="0" w:color="auto"/>
        <w:bottom w:val="none" w:sz="0" w:space="0" w:color="auto"/>
        <w:right w:val="none" w:sz="0" w:space="0" w:color="auto"/>
      </w:divBdr>
      <w:divsChild>
        <w:div w:id="1629703579">
          <w:marLeft w:val="0"/>
          <w:marRight w:val="0"/>
          <w:marTop w:val="0"/>
          <w:marBottom w:val="0"/>
          <w:divBdr>
            <w:top w:val="none" w:sz="0" w:space="0" w:color="auto"/>
            <w:left w:val="none" w:sz="0" w:space="0" w:color="auto"/>
            <w:bottom w:val="none" w:sz="0" w:space="0" w:color="auto"/>
            <w:right w:val="none" w:sz="0" w:space="0" w:color="auto"/>
          </w:divBdr>
          <w:divsChild>
            <w:div w:id="1520461013">
              <w:marLeft w:val="0"/>
              <w:marRight w:val="0"/>
              <w:marTop w:val="0"/>
              <w:marBottom w:val="0"/>
              <w:divBdr>
                <w:top w:val="none" w:sz="0" w:space="0" w:color="auto"/>
                <w:left w:val="none" w:sz="0" w:space="0" w:color="auto"/>
                <w:bottom w:val="none" w:sz="0" w:space="0" w:color="auto"/>
                <w:right w:val="none" w:sz="0" w:space="0" w:color="auto"/>
              </w:divBdr>
              <w:divsChild>
                <w:div w:id="1545748500">
                  <w:marLeft w:val="0"/>
                  <w:marRight w:val="0"/>
                  <w:marTop w:val="0"/>
                  <w:marBottom w:val="0"/>
                  <w:divBdr>
                    <w:top w:val="none" w:sz="0" w:space="0" w:color="auto"/>
                    <w:left w:val="none" w:sz="0" w:space="0" w:color="auto"/>
                    <w:bottom w:val="none" w:sz="0" w:space="0" w:color="auto"/>
                    <w:right w:val="none" w:sz="0" w:space="0" w:color="auto"/>
                  </w:divBdr>
                  <w:divsChild>
                    <w:div w:id="1945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817">
          <w:marLeft w:val="0"/>
          <w:marRight w:val="0"/>
          <w:marTop w:val="0"/>
          <w:marBottom w:val="0"/>
          <w:divBdr>
            <w:top w:val="none" w:sz="0" w:space="0" w:color="auto"/>
            <w:left w:val="none" w:sz="0" w:space="0" w:color="auto"/>
            <w:bottom w:val="none" w:sz="0" w:space="0" w:color="auto"/>
            <w:right w:val="none" w:sz="0" w:space="0" w:color="auto"/>
          </w:divBdr>
          <w:divsChild>
            <w:div w:id="942571031">
              <w:marLeft w:val="0"/>
              <w:marRight w:val="0"/>
              <w:marTop w:val="0"/>
              <w:marBottom w:val="0"/>
              <w:divBdr>
                <w:top w:val="none" w:sz="0" w:space="0" w:color="auto"/>
                <w:left w:val="none" w:sz="0" w:space="0" w:color="auto"/>
                <w:bottom w:val="none" w:sz="0" w:space="0" w:color="auto"/>
                <w:right w:val="none" w:sz="0" w:space="0" w:color="auto"/>
              </w:divBdr>
              <w:divsChild>
                <w:div w:id="676272681">
                  <w:marLeft w:val="0"/>
                  <w:marRight w:val="0"/>
                  <w:marTop w:val="0"/>
                  <w:marBottom w:val="0"/>
                  <w:divBdr>
                    <w:top w:val="none" w:sz="0" w:space="0" w:color="auto"/>
                    <w:left w:val="none" w:sz="0" w:space="0" w:color="auto"/>
                    <w:bottom w:val="none" w:sz="0" w:space="0" w:color="auto"/>
                    <w:right w:val="none" w:sz="0" w:space="0" w:color="auto"/>
                  </w:divBdr>
                  <w:divsChild>
                    <w:div w:id="1097286595">
                      <w:marLeft w:val="0"/>
                      <w:marRight w:val="0"/>
                      <w:marTop w:val="0"/>
                      <w:marBottom w:val="0"/>
                      <w:divBdr>
                        <w:top w:val="none" w:sz="0" w:space="0" w:color="auto"/>
                        <w:left w:val="none" w:sz="0" w:space="0" w:color="auto"/>
                        <w:bottom w:val="none" w:sz="0" w:space="0" w:color="auto"/>
                        <w:right w:val="none" w:sz="0" w:space="0" w:color="auto"/>
                      </w:divBdr>
                      <w:divsChild>
                        <w:div w:id="1485858662">
                          <w:marLeft w:val="0"/>
                          <w:marRight w:val="0"/>
                          <w:marTop w:val="0"/>
                          <w:marBottom w:val="0"/>
                          <w:divBdr>
                            <w:top w:val="none" w:sz="0" w:space="0" w:color="auto"/>
                            <w:left w:val="none" w:sz="0" w:space="0" w:color="auto"/>
                            <w:bottom w:val="none" w:sz="0" w:space="0" w:color="auto"/>
                            <w:right w:val="none" w:sz="0" w:space="0" w:color="auto"/>
                          </w:divBdr>
                        </w:div>
                        <w:div w:id="788662705">
                          <w:marLeft w:val="0"/>
                          <w:marRight w:val="0"/>
                          <w:marTop w:val="0"/>
                          <w:marBottom w:val="0"/>
                          <w:divBdr>
                            <w:top w:val="none" w:sz="0" w:space="0" w:color="auto"/>
                            <w:left w:val="none" w:sz="0" w:space="0" w:color="auto"/>
                            <w:bottom w:val="none" w:sz="0" w:space="0" w:color="auto"/>
                            <w:right w:val="none" w:sz="0" w:space="0" w:color="auto"/>
                          </w:divBdr>
                          <w:divsChild>
                            <w:div w:id="1797749616">
                              <w:marLeft w:val="0"/>
                              <w:marRight w:val="0"/>
                              <w:marTop w:val="0"/>
                              <w:marBottom w:val="0"/>
                              <w:divBdr>
                                <w:top w:val="none" w:sz="0" w:space="0" w:color="auto"/>
                                <w:left w:val="none" w:sz="0" w:space="0" w:color="auto"/>
                                <w:bottom w:val="none" w:sz="0" w:space="0" w:color="auto"/>
                                <w:right w:val="none" w:sz="0" w:space="0" w:color="auto"/>
                              </w:divBdr>
                            </w:div>
                          </w:divsChild>
                        </w:div>
                        <w:div w:id="1179196984">
                          <w:marLeft w:val="0"/>
                          <w:marRight w:val="0"/>
                          <w:marTop w:val="0"/>
                          <w:marBottom w:val="0"/>
                          <w:divBdr>
                            <w:top w:val="none" w:sz="0" w:space="0" w:color="auto"/>
                            <w:left w:val="none" w:sz="0" w:space="0" w:color="auto"/>
                            <w:bottom w:val="none" w:sz="0" w:space="0" w:color="auto"/>
                            <w:right w:val="none" w:sz="0" w:space="0" w:color="auto"/>
                          </w:divBdr>
                        </w:div>
                        <w:div w:id="1985769101">
                          <w:marLeft w:val="0"/>
                          <w:marRight w:val="0"/>
                          <w:marTop w:val="0"/>
                          <w:marBottom w:val="0"/>
                          <w:divBdr>
                            <w:top w:val="none" w:sz="0" w:space="0" w:color="auto"/>
                            <w:left w:val="none" w:sz="0" w:space="0" w:color="auto"/>
                            <w:bottom w:val="none" w:sz="0" w:space="0" w:color="auto"/>
                            <w:right w:val="none" w:sz="0" w:space="0" w:color="auto"/>
                          </w:divBdr>
                          <w:divsChild>
                            <w:div w:id="122846587">
                              <w:marLeft w:val="0"/>
                              <w:marRight w:val="0"/>
                              <w:marTop w:val="0"/>
                              <w:marBottom w:val="0"/>
                              <w:divBdr>
                                <w:top w:val="none" w:sz="0" w:space="0" w:color="auto"/>
                                <w:left w:val="none" w:sz="0" w:space="0" w:color="auto"/>
                                <w:bottom w:val="none" w:sz="0" w:space="0" w:color="auto"/>
                                <w:right w:val="none" w:sz="0" w:space="0" w:color="auto"/>
                              </w:divBdr>
                              <w:divsChild>
                                <w:div w:id="814879302">
                                  <w:marLeft w:val="0"/>
                                  <w:marRight w:val="0"/>
                                  <w:marTop w:val="0"/>
                                  <w:marBottom w:val="0"/>
                                  <w:divBdr>
                                    <w:top w:val="none" w:sz="0" w:space="0" w:color="auto"/>
                                    <w:left w:val="none" w:sz="0" w:space="0" w:color="auto"/>
                                    <w:bottom w:val="none" w:sz="0" w:space="0" w:color="auto"/>
                                    <w:right w:val="none" w:sz="0" w:space="0" w:color="auto"/>
                                  </w:divBdr>
                                  <w:divsChild>
                                    <w:div w:id="1822500321">
                                      <w:marLeft w:val="0"/>
                                      <w:marRight w:val="0"/>
                                      <w:marTop w:val="0"/>
                                      <w:marBottom w:val="0"/>
                                      <w:divBdr>
                                        <w:top w:val="none" w:sz="0" w:space="0" w:color="auto"/>
                                        <w:left w:val="none" w:sz="0" w:space="0" w:color="auto"/>
                                        <w:bottom w:val="none" w:sz="0" w:space="0" w:color="auto"/>
                                        <w:right w:val="none" w:sz="0" w:space="0" w:color="auto"/>
                                      </w:divBdr>
                                      <w:divsChild>
                                        <w:div w:id="1723291967">
                                          <w:marLeft w:val="0"/>
                                          <w:marRight w:val="0"/>
                                          <w:marTop w:val="0"/>
                                          <w:marBottom w:val="0"/>
                                          <w:divBdr>
                                            <w:top w:val="single" w:sz="4" w:space="6" w:color="BBBBBB"/>
                                            <w:left w:val="none" w:sz="0" w:space="0" w:color="auto"/>
                                            <w:bottom w:val="single" w:sz="4" w:space="6" w:color="BBBBBB"/>
                                            <w:right w:val="none" w:sz="0" w:space="0" w:color="auto"/>
                                          </w:divBdr>
                                        </w:div>
                                      </w:divsChild>
                                    </w:div>
                                  </w:divsChild>
                                </w:div>
                              </w:divsChild>
                            </w:div>
                          </w:divsChild>
                        </w:div>
                        <w:div w:id="783159330">
                          <w:marLeft w:val="0"/>
                          <w:marRight w:val="0"/>
                          <w:marTop w:val="0"/>
                          <w:marBottom w:val="0"/>
                          <w:divBdr>
                            <w:top w:val="none" w:sz="0" w:space="0" w:color="auto"/>
                            <w:left w:val="none" w:sz="0" w:space="0" w:color="auto"/>
                            <w:bottom w:val="none" w:sz="0" w:space="0" w:color="auto"/>
                            <w:right w:val="none" w:sz="0" w:space="0" w:color="auto"/>
                          </w:divBdr>
                        </w:div>
                        <w:div w:id="2057392007">
                          <w:marLeft w:val="0"/>
                          <w:marRight w:val="0"/>
                          <w:marTop w:val="0"/>
                          <w:marBottom w:val="0"/>
                          <w:divBdr>
                            <w:top w:val="none" w:sz="0" w:space="0" w:color="auto"/>
                            <w:left w:val="none" w:sz="0" w:space="0" w:color="auto"/>
                            <w:bottom w:val="none" w:sz="0" w:space="0" w:color="auto"/>
                            <w:right w:val="none" w:sz="0" w:space="0" w:color="auto"/>
                          </w:divBdr>
                        </w:div>
                        <w:div w:id="20959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5126">
      <w:bodyDiv w:val="1"/>
      <w:marLeft w:val="0"/>
      <w:marRight w:val="0"/>
      <w:marTop w:val="0"/>
      <w:marBottom w:val="0"/>
      <w:divBdr>
        <w:top w:val="none" w:sz="0" w:space="0" w:color="auto"/>
        <w:left w:val="none" w:sz="0" w:space="0" w:color="auto"/>
        <w:bottom w:val="none" w:sz="0" w:space="0" w:color="auto"/>
        <w:right w:val="none" w:sz="0" w:space="0" w:color="auto"/>
      </w:divBdr>
    </w:div>
    <w:div w:id="112292122">
      <w:bodyDiv w:val="1"/>
      <w:marLeft w:val="0"/>
      <w:marRight w:val="0"/>
      <w:marTop w:val="0"/>
      <w:marBottom w:val="0"/>
      <w:divBdr>
        <w:top w:val="none" w:sz="0" w:space="0" w:color="auto"/>
        <w:left w:val="none" w:sz="0" w:space="0" w:color="auto"/>
        <w:bottom w:val="none" w:sz="0" w:space="0" w:color="auto"/>
        <w:right w:val="none" w:sz="0" w:space="0" w:color="auto"/>
      </w:divBdr>
      <w:divsChild>
        <w:div w:id="962154538">
          <w:marLeft w:val="0"/>
          <w:marRight w:val="0"/>
          <w:marTop w:val="0"/>
          <w:marBottom w:val="0"/>
          <w:divBdr>
            <w:top w:val="none" w:sz="0" w:space="0" w:color="auto"/>
            <w:left w:val="none" w:sz="0" w:space="0" w:color="auto"/>
            <w:bottom w:val="none" w:sz="0" w:space="0" w:color="auto"/>
            <w:right w:val="none" w:sz="0" w:space="0" w:color="auto"/>
          </w:divBdr>
          <w:divsChild>
            <w:div w:id="835531244">
              <w:marLeft w:val="0"/>
              <w:marRight w:val="0"/>
              <w:marTop w:val="0"/>
              <w:marBottom w:val="0"/>
              <w:divBdr>
                <w:top w:val="none" w:sz="0" w:space="0" w:color="auto"/>
                <w:left w:val="none" w:sz="0" w:space="0" w:color="auto"/>
                <w:bottom w:val="none" w:sz="0" w:space="0" w:color="auto"/>
                <w:right w:val="none" w:sz="0" w:space="0" w:color="auto"/>
              </w:divBdr>
              <w:divsChild>
                <w:div w:id="1248616352">
                  <w:marLeft w:val="0"/>
                  <w:marRight w:val="0"/>
                  <w:marTop w:val="0"/>
                  <w:marBottom w:val="0"/>
                  <w:divBdr>
                    <w:top w:val="none" w:sz="0" w:space="0" w:color="auto"/>
                    <w:left w:val="none" w:sz="0" w:space="0" w:color="auto"/>
                    <w:bottom w:val="none" w:sz="0" w:space="0" w:color="auto"/>
                    <w:right w:val="none" w:sz="0" w:space="0" w:color="auto"/>
                  </w:divBdr>
                  <w:divsChild>
                    <w:div w:id="296302714">
                      <w:marLeft w:val="0"/>
                      <w:marRight w:val="0"/>
                      <w:marTop w:val="0"/>
                      <w:marBottom w:val="0"/>
                      <w:divBdr>
                        <w:top w:val="none" w:sz="0" w:space="0" w:color="auto"/>
                        <w:left w:val="none" w:sz="0" w:space="0" w:color="auto"/>
                        <w:bottom w:val="none" w:sz="0" w:space="0" w:color="auto"/>
                        <w:right w:val="none" w:sz="0" w:space="0" w:color="auto"/>
                      </w:divBdr>
                      <w:divsChild>
                        <w:div w:id="238634840">
                          <w:marLeft w:val="0"/>
                          <w:marRight w:val="0"/>
                          <w:marTop w:val="0"/>
                          <w:marBottom w:val="0"/>
                          <w:divBdr>
                            <w:top w:val="none" w:sz="0" w:space="0" w:color="auto"/>
                            <w:left w:val="none" w:sz="0" w:space="0" w:color="auto"/>
                            <w:bottom w:val="none" w:sz="0" w:space="0" w:color="auto"/>
                            <w:right w:val="none" w:sz="0" w:space="0" w:color="auto"/>
                          </w:divBdr>
                          <w:divsChild>
                            <w:div w:id="460467724">
                              <w:marLeft w:val="0"/>
                              <w:marRight w:val="0"/>
                              <w:marTop w:val="0"/>
                              <w:marBottom w:val="0"/>
                              <w:divBdr>
                                <w:top w:val="none" w:sz="0" w:space="0" w:color="auto"/>
                                <w:left w:val="none" w:sz="0" w:space="0" w:color="auto"/>
                                <w:bottom w:val="none" w:sz="0" w:space="0" w:color="auto"/>
                                <w:right w:val="none" w:sz="0" w:space="0" w:color="auto"/>
                              </w:divBdr>
                              <w:divsChild>
                                <w:div w:id="647590804">
                                  <w:marLeft w:val="0"/>
                                  <w:marRight w:val="0"/>
                                  <w:marTop w:val="0"/>
                                  <w:marBottom w:val="0"/>
                                  <w:divBdr>
                                    <w:top w:val="none" w:sz="0" w:space="0" w:color="auto"/>
                                    <w:left w:val="none" w:sz="0" w:space="0" w:color="auto"/>
                                    <w:bottom w:val="none" w:sz="0" w:space="0" w:color="auto"/>
                                    <w:right w:val="none" w:sz="0" w:space="0" w:color="auto"/>
                                  </w:divBdr>
                                  <w:divsChild>
                                    <w:div w:id="1058474646">
                                      <w:marLeft w:val="0"/>
                                      <w:marRight w:val="0"/>
                                      <w:marTop w:val="0"/>
                                      <w:marBottom w:val="0"/>
                                      <w:divBdr>
                                        <w:top w:val="none" w:sz="0" w:space="0" w:color="auto"/>
                                        <w:left w:val="none" w:sz="0" w:space="0" w:color="auto"/>
                                        <w:bottom w:val="none" w:sz="0" w:space="0" w:color="auto"/>
                                        <w:right w:val="none" w:sz="0" w:space="0" w:color="auto"/>
                                      </w:divBdr>
                                      <w:divsChild>
                                        <w:div w:id="689070809">
                                          <w:marLeft w:val="0"/>
                                          <w:marRight w:val="0"/>
                                          <w:marTop w:val="0"/>
                                          <w:marBottom w:val="0"/>
                                          <w:divBdr>
                                            <w:top w:val="none" w:sz="0" w:space="0" w:color="auto"/>
                                            <w:left w:val="none" w:sz="0" w:space="0" w:color="auto"/>
                                            <w:bottom w:val="none" w:sz="0" w:space="0" w:color="auto"/>
                                            <w:right w:val="none" w:sz="0" w:space="0" w:color="auto"/>
                                          </w:divBdr>
                                          <w:divsChild>
                                            <w:div w:id="191578695">
                                              <w:marLeft w:val="0"/>
                                              <w:marRight w:val="0"/>
                                              <w:marTop w:val="0"/>
                                              <w:marBottom w:val="922"/>
                                              <w:divBdr>
                                                <w:top w:val="none" w:sz="0" w:space="0" w:color="auto"/>
                                                <w:left w:val="none" w:sz="0" w:space="0" w:color="auto"/>
                                                <w:bottom w:val="none" w:sz="0" w:space="0" w:color="auto"/>
                                                <w:right w:val="none" w:sz="0" w:space="0" w:color="auto"/>
                                              </w:divBdr>
                                              <w:divsChild>
                                                <w:div w:id="858004946">
                                                  <w:marLeft w:val="0"/>
                                                  <w:marRight w:val="0"/>
                                                  <w:marTop w:val="0"/>
                                                  <w:marBottom w:val="0"/>
                                                  <w:divBdr>
                                                    <w:top w:val="none" w:sz="0" w:space="0" w:color="auto"/>
                                                    <w:left w:val="none" w:sz="0" w:space="0" w:color="auto"/>
                                                    <w:bottom w:val="none" w:sz="0" w:space="0" w:color="auto"/>
                                                    <w:right w:val="none" w:sz="0" w:space="0" w:color="auto"/>
                                                  </w:divBdr>
                                                  <w:divsChild>
                                                    <w:div w:id="101724522">
                                                      <w:marLeft w:val="0"/>
                                                      <w:marRight w:val="0"/>
                                                      <w:marTop w:val="0"/>
                                                      <w:marBottom w:val="0"/>
                                                      <w:divBdr>
                                                        <w:top w:val="none" w:sz="0" w:space="0" w:color="auto"/>
                                                        <w:left w:val="none" w:sz="0" w:space="0" w:color="auto"/>
                                                        <w:bottom w:val="none" w:sz="0" w:space="0" w:color="auto"/>
                                                        <w:right w:val="none" w:sz="0" w:space="0" w:color="auto"/>
                                                      </w:divBdr>
                                                      <w:divsChild>
                                                        <w:div w:id="719551593">
                                                          <w:marLeft w:val="0"/>
                                                          <w:marRight w:val="0"/>
                                                          <w:marTop w:val="0"/>
                                                          <w:marBottom w:val="0"/>
                                                          <w:divBdr>
                                                            <w:top w:val="none" w:sz="0" w:space="0" w:color="auto"/>
                                                            <w:left w:val="none" w:sz="0" w:space="0" w:color="auto"/>
                                                            <w:bottom w:val="none" w:sz="0" w:space="0" w:color="auto"/>
                                                            <w:right w:val="none" w:sz="0" w:space="0" w:color="auto"/>
                                                          </w:divBdr>
                                                          <w:divsChild>
                                                            <w:div w:id="329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48336">
      <w:bodyDiv w:val="1"/>
      <w:marLeft w:val="0"/>
      <w:marRight w:val="0"/>
      <w:marTop w:val="0"/>
      <w:marBottom w:val="0"/>
      <w:divBdr>
        <w:top w:val="none" w:sz="0" w:space="0" w:color="auto"/>
        <w:left w:val="none" w:sz="0" w:space="0" w:color="auto"/>
        <w:bottom w:val="none" w:sz="0" w:space="0" w:color="auto"/>
        <w:right w:val="none" w:sz="0" w:space="0" w:color="auto"/>
      </w:divBdr>
    </w:div>
    <w:div w:id="125511735">
      <w:bodyDiv w:val="1"/>
      <w:marLeft w:val="0"/>
      <w:marRight w:val="0"/>
      <w:marTop w:val="0"/>
      <w:marBottom w:val="0"/>
      <w:divBdr>
        <w:top w:val="none" w:sz="0" w:space="0" w:color="auto"/>
        <w:left w:val="none" w:sz="0" w:space="0" w:color="auto"/>
        <w:bottom w:val="none" w:sz="0" w:space="0" w:color="auto"/>
        <w:right w:val="none" w:sz="0" w:space="0" w:color="auto"/>
      </w:divBdr>
    </w:div>
    <w:div w:id="129522128">
      <w:bodyDiv w:val="1"/>
      <w:marLeft w:val="0"/>
      <w:marRight w:val="0"/>
      <w:marTop w:val="0"/>
      <w:marBottom w:val="0"/>
      <w:divBdr>
        <w:top w:val="none" w:sz="0" w:space="0" w:color="auto"/>
        <w:left w:val="none" w:sz="0" w:space="0" w:color="auto"/>
        <w:bottom w:val="none" w:sz="0" w:space="0" w:color="auto"/>
        <w:right w:val="none" w:sz="0" w:space="0" w:color="auto"/>
      </w:divBdr>
    </w:div>
    <w:div w:id="161505242">
      <w:bodyDiv w:val="1"/>
      <w:marLeft w:val="0"/>
      <w:marRight w:val="0"/>
      <w:marTop w:val="0"/>
      <w:marBottom w:val="0"/>
      <w:divBdr>
        <w:top w:val="none" w:sz="0" w:space="0" w:color="auto"/>
        <w:left w:val="none" w:sz="0" w:space="0" w:color="auto"/>
        <w:bottom w:val="none" w:sz="0" w:space="0" w:color="auto"/>
        <w:right w:val="none" w:sz="0" w:space="0" w:color="auto"/>
      </w:divBdr>
    </w:div>
    <w:div w:id="175046937">
      <w:bodyDiv w:val="1"/>
      <w:marLeft w:val="0"/>
      <w:marRight w:val="0"/>
      <w:marTop w:val="0"/>
      <w:marBottom w:val="0"/>
      <w:divBdr>
        <w:top w:val="none" w:sz="0" w:space="0" w:color="auto"/>
        <w:left w:val="none" w:sz="0" w:space="0" w:color="auto"/>
        <w:bottom w:val="none" w:sz="0" w:space="0" w:color="auto"/>
        <w:right w:val="none" w:sz="0" w:space="0" w:color="auto"/>
      </w:divBdr>
    </w:div>
    <w:div w:id="230581333">
      <w:bodyDiv w:val="1"/>
      <w:marLeft w:val="0"/>
      <w:marRight w:val="0"/>
      <w:marTop w:val="0"/>
      <w:marBottom w:val="0"/>
      <w:divBdr>
        <w:top w:val="none" w:sz="0" w:space="0" w:color="auto"/>
        <w:left w:val="none" w:sz="0" w:space="0" w:color="auto"/>
        <w:bottom w:val="none" w:sz="0" w:space="0" w:color="auto"/>
        <w:right w:val="none" w:sz="0" w:space="0" w:color="auto"/>
      </w:divBdr>
    </w:div>
    <w:div w:id="248925823">
      <w:bodyDiv w:val="1"/>
      <w:marLeft w:val="0"/>
      <w:marRight w:val="0"/>
      <w:marTop w:val="0"/>
      <w:marBottom w:val="0"/>
      <w:divBdr>
        <w:top w:val="none" w:sz="0" w:space="0" w:color="auto"/>
        <w:left w:val="none" w:sz="0" w:space="0" w:color="auto"/>
        <w:bottom w:val="none" w:sz="0" w:space="0" w:color="auto"/>
        <w:right w:val="none" w:sz="0" w:space="0" w:color="auto"/>
      </w:divBdr>
    </w:div>
    <w:div w:id="249512040">
      <w:bodyDiv w:val="1"/>
      <w:marLeft w:val="0"/>
      <w:marRight w:val="0"/>
      <w:marTop w:val="0"/>
      <w:marBottom w:val="0"/>
      <w:divBdr>
        <w:top w:val="none" w:sz="0" w:space="0" w:color="auto"/>
        <w:left w:val="none" w:sz="0" w:space="0" w:color="auto"/>
        <w:bottom w:val="none" w:sz="0" w:space="0" w:color="auto"/>
        <w:right w:val="none" w:sz="0" w:space="0" w:color="auto"/>
      </w:divBdr>
    </w:div>
    <w:div w:id="265383879">
      <w:bodyDiv w:val="1"/>
      <w:marLeft w:val="0"/>
      <w:marRight w:val="0"/>
      <w:marTop w:val="0"/>
      <w:marBottom w:val="0"/>
      <w:divBdr>
        <w:top w:val="none" w:sz="0" w:space="0" w:color="auto"/>
        <w:left w:val="none" w:sz="0" w:space="0" w:color="auto"/>
        <w:bottom w:val="none" w:sz="0" w:space="0" w:color="auto"/>
        <w:right w:val="none" w:sz="0" w:space="0" w:color="auto"/>
      </w:divBdr>
    </w:div>
    <w:div w:id="272444129">
      <w:bodyDiv w:val="1"/>
      <w:marLeft w:val="0"/>
      <w:marRight w:val="0"/>
      <w:marTop w:val="0"/>
      <w:marBottom w:val="0"/>
      <w:divBdr>
        <w:top w:val="none" w:sz="0" w:space="0" w:color="auto"/>
        <w:left w:val="none" w:sz="0" w:space="0" w:color="auto"/>
        <w:bottom w:val="none" w:sz="0" w:space="0" w:color="auto"/>
        <w:right w:val="none" w:sz="0" w:space="0" w:color="auto"/>
      </w:divBdr>
      <w:divsChild>
        <w:div w:id="640303679">
          <w:marLeft w:val="0"/>
          <w:marRight w:val="0"/>
          <w:marTop w:val="0"/>
          <w:marBottom w:val="0"/>
          <w:divBdr>
            <w:top w:val="none" w:sz="0" w:space="0" w:color="auto"/>
            <w:left w:val="none" w:sz="0" w:space="0" w:color="auto"/>
            <w:bottom w:val="none" w:sz="0" w:space="0" w:color="auto"/>
            <w:right w:val="none" w:sz="0" w:space="0" w:color="auto"/>
          </w:divBdr>
        </w:div>
        <w:div w:id="300889233">
          <w:marLeft w:val="0"/>
          <w:marRight w:val="0"/>
          <w:marTop w:val="0"/>
          <w:marBottom w:val="0"/>
          <w:divBdr>
            <w:top w:val="none" w:sz="0" w:space="0" w:color="auto"/>
            <w:left w:val="none" w:sz="0" w:space="0" w:color="auto"/>
            <w:bottom w:val="none" w:sz="0" w:space="0" w:color="auto"/>
            <w:right w:val="none" w:sz="0" w:space="0" w:color="auto"/>
          </w:divBdr>
        </w:div>
        <w:div w:id="137766441">
          <w:marLeft w:val="0"/>
          <w:marRight w:val="0"/>
          <w:marTop w:val="0"/>
          <w:marBottom w:val="0"/>
          <w:divBdr>
            <w:top w:val="none" w:sz="0" w:space="0" w:color="auto"/>
            <w:left w:val="none" w:sz="0" w:space="0" w:color="auto"/>
            <w:bottom w:val="none" w:sz="0" w:space="0" w:color="auto"/>
            <w:right w:val="none" w:sz="0" w:space="0" w:color="auto"/>
          </w:divBdr>
          <w:divsChild>
            <w:div w:id="1566842255">
              <w:marLeft w:val="0"/>
              <w:marRight w:val="0"/>
              <w:marTop w:val="0"/>
              <w:marBottom w:val="0"/>
              <w:divBdr>
                <w:top w:val="none" w:sz="0" w:space="0" w:color="auto"/>
                <w:left w:val="none" w:sz="0" w:space="0" w:color="auto"/>
                <w:bottom w:val="none" w:sz="0" w:space="0" w:color="auto"/>
                <w:right w:val="none" w:sz="0" w:space="0" w:color="auto"/>
              </w:divBdr>
            </w:div>
            <w:div w:id="857036697">
              <w:marLeft w:val="0"/>
              <w:marRight w:val="0"/>
              <w:marTop w:val="0"/>
              <w:marBottom w:val="0"/>
              <w:divBdr>
                <w:top w:val="none" w:sz="0" w:space="0" w:color="auto"/>
                <w:left w:val="none" w:sz="0" w:space="0" w:color="auto"/>
                <w:bottom w:val="none" w:sz="0" w:space="0" w:color="auto"/>
                <w:right w:val="none" w:sz="0" w:space="0" w:color="auto"/>
              </w:divBdr>
              <w:divsChild>
                <w:div w:id="1226531892">
                  <w:marLeft w:val="0"/>
                  <w:marRight w:val="0"/>
                  <w:marTop w:val="0"/>
                  <w:marBottom w:val="0"/>
                  <w:divBdr>
                    <w:top w:val="none" w:sz="0" w:space="0" w:color="auto"/>
                    <w:left w:val="none" w:sz="0" w:space="0" w:color="auto"/>
                    <w:bottom w:val="none" w:sz="0" w:space="0" w:color="auto"/>
                    <w:right w:val="none" w:sz="0" w:space="0" w:color="auto"/>
                  </w:divBdr>
                  <w:divsChild>
                    <w:div w:id="1660306282">
                      <w:marLeft w:val="0"/>
                      <w:marRight w:val="0"/>
                      <w:marTop w:val="0"/>
                      <w:marBottom w:val="0"/>
                      <w:divBdr>
                        <w:top w:val="none" w:sz="0" w:space="0" w:color="auto"/>
                        <w:left w:val="none" w:sz="0" w:space="0" w:color="auto"/>
                        <w:bottom w:val="none" w:sz="0" w:space="0" w:color="auto"/>
                        <w:right w:val="none" w:sz="0" w:space="0" w:color="auto"/>
                      </w:divBdr>
                      <w:divsChild>
                        <w:div w:id="267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1245">
              <w:marLeft w:val="0"/>
              <w:marRight w:val="0"/>
              <w:marTop w:val="0"/>
              <w:marBottom w:val="0"/>
              <w:divBdr>
                <w:top w:val="none" w:sz="0" w:space="0" w:color="auto"/>
                <w:left w:val="none" w:sz="0" w:space="0" w:color="auto"/>
                <w:bottom w:val="none" w:sz="0" w:space="0" w:color="auto"/>
                <w:right w:val="none" w:sz="0" w:space="0" w:color="auto"/>
              </w:divBdr>
              <w:divsChild>
                <w:div w:id="996421907">
                  <w:marLeft w:val="0"/>
                  <w:marRight w:val="75"/>
                  <w:marTop w:val="30"/>
                  <w:marBottom w:val="0"/>
                  <w:divBdr>
                    <w:top w:val="none" w:sz="0" w:space="0" w:color="auto"/>
                    <w:left w:val="none" w:sz="0" w:space="0" w:color="auto"/>
                    <w:bottom w:val="none" w:sz="0" w:space="0" w:color="auto"/>
                    <w:right w:val="none" w:sz="0" w:space="0" w:color="auto"/>
                  </w:divBdr>
                </w:div>
              </w:divsChild>
            </w:div>
            <w:div w:id="118883128">
              <w:marLeft w:val="0"/>
              <w:marRight w:val="0"/>
              <w:marTop w:val="0"/>
              <w:marBottom w:val="0"/>
              <w:divBdr>
                <w:top w:val="none" w:sz="0" w:space="0" w:color="auto"/>
                <w:left w:val="none" w:sz="0" w:space="0" w:color="auto"/>
                <w:bottom w:val="none" w:sz="0" w:space="0" w:color="auto"/>
                <w:right w:val="none" w:sz="0" w:space="0" w:color="auto"/>
              </w:divBdr>
              <w:divsChild>
                <w:div w:id="1157039665">
                  <w:marLeft w:val="0"/>
                  <w:marRight w:val="0"/>
                  <w:marTop w:val="0"/>
                  <w:marBottom w:val="0"/>
                  <w:divBdr>
                    <w:top w:val="none" w:sz="0" w:space="0" w:color="auto"/>
                    <w:left w:val="none" w:sz="0" w:space="0" w:color="auto"/>
                    <w:bottom w:val="none" w:sz="0" w:space="0" w:color="auto"/>
                    <w:right w:val="none" w:sz="0" w:space="0" w:color="auto"/>
                  </w:divBdr>
                  <w:divsChild>
                    <w:div w:id="151534127">
                      <w:marLeft w:val="0"/>
                      <w:marRight w:val="0"/>
                      <w:marTop w:val="0"/>
                      <w:marBottom w:val="0"/>
                      <w:divBdr>
                        <w:top w:val="none" w:sz="0" w:space="0" w:color="auto"/>
                        <w:left w:val="none" w:sz="0" w:space="0" w:color="auto"/>
                        <w:bottom w:val="none" w:sz="0" w:space="0" w:color="auto"/>
                        <w:right w:val="none" w:sz="0" w:space="0" w:color="auto"/>
                      </w:divBdr>
                      <w:divsChild>
                        <w:div w:id="3261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132429">
      <w:bodyDiv w:val="1"/>
      <w:marLeft w:val="0"/>
      <w:marRight w:val="0"/>
      <w:marTop w:val="0"/>
      <w:marBottom w:val="0"/>
      <w:divBdr>
        <w:top w:val="none" w:sz="0" w:space="0" w:color="auto"/>
        <w:left w:val="none" w:sz="0" w:space="0" w:color="auto"/>
        <w:bottom w:val="none" w:sz="0" w:space="0" w:color="auto"/>
        <w:right w:val="none" w:sz="0" w:space="0" w:color="auto"/>
      </w:divBdr>
    </w:div>
    <w:div w:id="303051591">
      <w:bodyDiv w:val="1"/>
      <w:marLeft w:val="0"/>
      <w:marRight w:val="0"/>
      <w:marTop w:val="0"/>
      <w:marBottom w:val="0"/>
      <w:divBdr>
        <w:top w:val="none" w:sz="0" w:space="0" w:color="auto"/>
        <w:left w:val="none" w:sz="0" w:space="0" w:color="auto"/>
        <w:bottom w:val="none" w:sz="0" w:space="0" w:color="auto"/>
        <w:right w:val="none" w:sz="0" w:space="0" w:color="auto"/>
      </w:divBdr>
    </w:div>
    <w:div w:id="320735046">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70037068">
      <w:bodyDiv w:val="1"/>
      <w:marLeft w:val="0"/>
      <w:marRight w:val="0"/>
      <w:marTop w:val="0"/>
      <w:marBottom w:val="0"/>
      <w:divBdr>
        <w:top w:val="none" w:sz="0" w:space="0" w:color="auto"/>
        <w:left w:val="none" w:sz="0" w:space="0" w:color="auto"/>
        <w:bottom w:val="none" w:sz="0" w:space="0" w:color="auto"/>
        <w:right w:val="none" w:sz="0" w:space="0" w:color="auto"/>
      </w:divBdr>
    </w:div>
    <w:div w:id="378824220">
      <w:bodyDiv w:val="1"/>
      <w:marLeft w:val="0"/>
      <w:marRight w:val="0"/>
      <w:marTop w:val="0"/>
      <w:marBottom w:val="0"/>
      <w:divBdr>
        <w:top w:val="none" w:sz="0" w:space="0" w:color="auto"/>
        <w:left w:val="none" w:sz="0" w:space="0" w:color="auto"/>
        <w:bottom w:val="none" w:sz="0" w:space="0" w:color="auto"/>
        <w:right w:val="none" w:sz="0" w:space="0" w:color="auto"/>
      </w:divBdr>
    </w:div>
    <w:div w:id="379477192">
      <w:bodyDiv w:val="1"/>
      <w:marLeft w:val="0"/>
      <w:marRight w:val="0"/>
      <w:marTop w:val="0"/>
      <w:marBottom w:val="0"/>
      <w:divBdr>
        <w:top w:val="none" w:sz="0" w:space="0" w:color="auto"/>
        <w:left w:val="none" w:sz="0" w:space="0" w:color="auto"/>
        <w:bottom w:val="none" w:sz="0" w:space="0" w:color="auto"/>
        <w:right w:val="none" w:sz="0" w:space="0" w:color="auto"/>
      </w:divBdr>
    </w:div>
    <w:div w:id="396436430">
      <w:bodyDiv w:val="1"/>
      <w:marLeft w:val="0"/>
      <w:marRight w:val="0"/>
      <w:marTop w:val="0"/>
      <w:marBottom w:val="0"/>
      <w:divBdr>
        <w:top w:val="none" w:sz="0" w:space="0" w:color="auto"/>
        <w:left w:val="none" w:sz="0" w:space="0" w:color="auto"/>
        <w:bottom w:val="none" w:sz="0" w:space="0" w:color="auto"/>
        <w:right w:val="none" w:sz="0" w:space="0" w:color="auto"/>
      </w:divBdr>
    </w:div>
    <w:div w:id="430660112">
      <w:bodyDiv w:val="1"/>
      <w:marLeft w:val="0"/>
      <w:marRight w:val="0"/>
      <w:marTop w:val="0"/>
      <w:marBottom w:val="0"/>
      <w:divBdr>
        <w:top w:val="none" w:sz="0" w:space="0" w:color="auto"/>
        <w:left w:val="none" w:sz="0" w:space="0" w:color="auto"/>
        <w:bottom w:val="none" w:sz="0" w:space="0" w:color="auto"/>
        <w:right w:val="none" w:sz="0" w:space="0" w:color="auto"/>
      </w:divBdr>
    </w:div>
    <w:div w:id="433864533">
      <w:bodyDiv w:val="1"/>
      <w:marLeft w:val="0"/>
      <w:marRight w:val="0"/>
      <w:marTop w:val="0"/>
      <w:marBottom w:val="0"/>
      <w:divBdr>
        <w:top w:val="none" w:sz="0" w:space="0" w:color="auto"/>
        <w:left w:val="none" w:sz="0" w:space="0" w:color="auto"/>
        <w:bottom w:val="none" w:sz="0" w:space="0" w:color="auto"/>
        <w:right w:val="none" w:sz="0" w:space="0" w:color="auto"/>
      </w:divBdr>
    </w:div>
    <w:div w:id="441220414">
      <w:bodyDiv w:val="1"/>
      <w:marLeft w:val="0"/>
      <w:marRight w:val="0"/>
      <w:marTop w:val="0"/>
      <w:marBottom w:val="0"/>
      <w:divBdr>
        <w:top w:val="none" w:sz="0" w:space="0" w:color="auto"/>
        <w:left w:val="none" w:sz="0" w:space="0" w:color="auto"/>
        <w:bottom w:val="none" w:sz="0" w:space="0" w:color="auto"/>
        <w:right w:val="none" w:sz="0" w:space="0" w:color="auto"/>
      </w:divBdr>
    </w:div>
    <w:div w:id="452797422">
      <w:bodyDiv w:val="1"/>
      <w:marLeft w:val="0"/>
      <w:marRight w:val="0"/>
      <w:marTop w:val="0"/>
      <w:marBottom w:val="0"/>
      <w:divBdr>
        <w:top w:val="none" w:sz="0" w:space="0" w:color="auto"/>
        <w:left w:val="none" w:sz="0" w:space="0" w:color="auto"/>
        <w:bottom w:val="none" w:sz="0" w:space="0" w:color="auto"/>
        <w:right w:val="none" w:sz="0" w:space="0" w:color="auto"/>
      </w:divBdr>
    </w:div>
    <w:div w:id="467086305">
      <w:bodyDiv w:val="1"/>
      <w:marLeft w:val="0"/>
      <w:marRight w:val="0"/>
      <w:marTop w:val="0"/>
      <w:marBottom w:val="0"/>
      <w:divBdr>
        <w:top w:val="none" w:sz="0" w:space="0" w:color="auto"/>
        <w:left w:val="none" w:sz="0" w:space="0" w:color="auto"/>
        <w:bottom w:val="none" w:sz="0" w:space="0" w:color="auto"/>
        <w:right w:val="none" w:sz="0" w:space="0" w:color="auto"/>
      </w:divBdr>
    </w:div>
    <w:div w:id="480197672">
      <w:bodyDiv w:val="1"/>
      <w:marLeft w:val="0"/>
      <w:marRight w:val="0"/>
      <w:marTop w:val="0"/>
      <w:marBottom w:val="0"/>
      <w:divBdr>
        <w:top w:val="none" w:sz="0" w:space="0" w:color="auto"/>
        <w:left w:val="none" w:sz="0" w:space="0" w:color="auto"/>
        <w:bottom w:val="none" w:sz="0" w:space="0" w:color="auto"/>
        <w:right w:val="none" w:sz="0" w:space="0" w:color="auto"/>
      </w:divBdr>
    </w:div>
    <w:div w:id="494884277">
      <w:bodyDiv w:val="1"/>
      <w:marLeft w:val="0"/>
      <w:marRight w:val="0"/>
      <w:marTop w:val="0"/>
      <w:marBottom w:val="0"/>
      <w:divBdr>
        <w:top w:val="none" w:sz="0" w:space="0" w:color="auto"/>
        <w:left w:val="none" w:sz="0" w:space="0" w:color="auto"/>
        <w:bottom w:val="none" w:sz="0" w:space="0" w:color="auto"/>
        <w:right w:val="none" w:sz="0" w:space="0" w:color="auto"/>
      </w:divBdr>
    </w:div>
    <w:div w:id="503665031">
      <w:bodyDiv w:val="1"/>
      <w:marLeft w:val="0"/>
      <w:marRight w:val="0"/>
      <w:marTop w:val="0"/>
      <w:marBottom w:val="0"/>
      <w:divBdr>
        <w:top w:val="none" w:sz="0" w:space="0" w:color="auto"/>
        <w:left w:val="none" w:sz="0" w:space="0" w:color="auto"/>
        <w:bottom w:val="none" w:sz="0" w:space="0" w:color="auto"/>
        <w:right w:val="none" w:sz="0" w:space="0" w:color="auto"/>
      </w:divBdr>
    </w:div>
    <w:div w:id="505168154">
      <w:bodyDiv w:val="1"/>
      <w:marLeft w:val="0"/>
      <w:marRight w:val="0"/>
      <w:marTop w:val="0"/>
      <w:marBottom w:val="0"/>
      <w:divBdr>
        <w:top w:val="none" w:sz="0" w:space="0" w:color="auto"/>
        <w:left w:val="none" w:sz="0" w:space="0" w:color="auto"/>
        <w:bottom w:val="none" w:sz="0" w:space="0" w:color="auto"/>
        <w:right w:val="none" w:sz="0" w:space="0" w:color="auto"/>
      </w:divBdr>
    </w:div>
    <w:div w:id="511842534">
      <w:bodyDiv w:val="1"/>
      <w:marLeft w:val="0"/>
      <w:marRight w:val="0"/>
      <w:marTop w:val="0"/>
      <w:marBottom w:val="0"/>
      <w:divBdr>
        <w:top w:val="none" w:sz="0" w:space="0" w:color="auto"/>
        <w:left w:val="none" w:sz="0" w:space="0" w:color="auto"/>
        <w:bottom w:val="none" w:sz="0" w:space="0" w:color="auto"/>
        <w:right w:val="none" w:sz="0" w:space="0" w:color="auto"/>
      </w:divBdr>
    </w:div>
    <w:div w:id="550076326">
      <w:bodyDiv w:val="1"/>
      <w:marLeft w:val="0"/>
      <w:marRight w:val="0"/>
      <w:marTop w:val="0"/>
      <w:marBottom w:val="0"/>
      <w:divBdr>
        <w:top w:val="none" w:sz="0" w:space="0" w:color="auto"/>
        <w:left w:val="none" w:sz="0" w:space="0" w:color="auto"/>
        <w:bottom w:val="none" w:sz="0" w:space="0" w:color="auto"/>
        <w:right w:val="none" w:sz="0" w:space="0" w:color="auto"/>
      </w:divBdr>
    </w:div>
    <w:div w:id="551307689">
      <w:bodyDiv w:val="1"/>
      <w:marLeft w:val="0"/>
      <w:marRight w:val="0"/>
      <w:marTop w:val="0"/>
      <w:marBottom w:val="0"/>
      <w:divBdr>
        <w:top w:val="none" w:sz="0" w:space="0" w:color="auto"/>
        <w:left w:val="none" w:sz="0" w:space="0" w:color="auto"/>
        <w:bottom w:val="none" w:sz="0" w:space="0" w:color="auto"/>
        <w:right w:val="none" w:sz="0" w:space="0" w:color="auto"/>
      </w:divBdr>
    </w:div>
    <w:div w:id="558521482">
      <w:bodyDiv w:val="1"/>
      <w:marLeft w:val="0"/>
      <w:marRight w:val="0"/>
      <w:marTop w:val="0"/>
      <w:marBottom w:val="0"/>
      <w:divBdr>
        <w:top w:val="none" w:sz="0" w:space="0" w:color="auto"/>
        <w:left w:val="none" w:sz="0" w:space="0" w:color="auto"/>
        <w:bottom w:val="none" w:sz="0" w:space="0" w:color="auto"/>
        <w:right w:val="none" w:sz="0" w:space="0" w:color="auto"/>
      </w:divBdr>
    </w:div>
    <w:div w:id="586962832">
      <w:bodyDiv w:val="1"/>
      <w:marLeft w:val="0"/>
      <w:marRight w:val="0"/>
      <w:marTop w:val="0"/>
      <w:marBottom w:val="0"/>
      <w:divBdr>
        <w:top w:val="none" w:sz="0" w:space="0" w:color="auto"/>
        <w:left w:val="none" w:sz="0" w:space="0" w:color="auto"/>
        <w:bottom w:val="none" w:sz="0" w:space="0" w:color="auto"/>
        <w:right w:val="none" w:sz="0" w:space="0" w:color="auto"/>
      </w:divBdr>
    </w:div>
    <w:div w:id="593704662">
      <w:bodyDiv w:val="1"/>
      <w:marLeft w:val="0"/>
      <w:marRight w:val="0"/>
      <w:marTop w:val="0"/>
      <w:marBottom w:val="0"/>
      <w:divBdr>
        <w:top w:val="none" w:sz="0" w:space="0" w:color="auto"/>
        <w:left w:val="none" w:sz="0" w:space="0" w:color="auto"/>
        <w:bottom w:val="none" w:sz="0" w:space="0" w:color="auto"/>
        <w:right w:val="none" w:sz="0" w:space="0" w:color="auto"/>
      </w:divBdr>
    </w:div>
    <w:div w:id="617487052">
      <w:bodyDiv w:val="1"/>
      <w:marLeft w:val="0"/>
      <w:marRight w:val="0"/>
      <w:marTop w:val="0"/>
      <w:marBottom w:val="0"/>
      <w:divBdr>
        <w:top w:val="none" w:sz="0" w:space="0" w:color="auto"/>
        <w:left w:val="none" w:sz="0" w:space="0" w:color="auto"/>
        <w:bottom w:val="none" w:sz="0" w:space="0" w:color="auto"/>
        <w:right w:val="none" w:sz="0" w:space="0" w:color="auto"/>
      </w:divBdr>
    </w:div>
    <w:div w:id="622542667">
      <w:bodyDiv w:val="1"/>
      <w:marLeft w:val="0"/>
      <w:marRight w:val="0"/>
      <w:marTop w:val="0"/>
      <w:marBottom w:val="0"/>
      <w:divBdr>
        <w:top w:val="none" w:sz="0" w:space="0" w:color="auto"/>
        <w:left w:val="none" w:sz="0" w:space="0" w:color="auto"/>
        <w:bottom w:val="none" w:sz="0" w:space="0" w:color="auto"/>
        <w:right w:val="none" w:sz="0" w:space="0" w:color="auto"/>
      </w:divBdr>
    </w:div>
    <w:div w:id="630330793">
      <w:bodyDiv w:val="1"/>
      <w:marLeft w:val="0"/>
      <w:marRight w:val="0"/>
      <w:marTop w:val="0"/>
      <w:marBottom w:val="0"/>
      <w:divBdr>
        <w:top w:val="none" w:sz="0" w:space="0" w:color="auto"/>
        <w:left w:val="none" w:sz="0" w:space="0" w:color="auto"/>
        <w:bottom w:val="none" w:sz="0" w:space="0" w:color="auto"/>
        <w:right w:val="none" w:sz="0" w:space="0" w:color="auto"/>
      </w:divBdr>
      <w:divsChild>
        <w:div w:id="324631425">
          <w:marLeft w:val="0"/>
          <w:marRight w:val="0"/>
          <w:marTop w:val="0"/>
          <w:marBottom w:val="0"/>
          <w:divBdr>
            <w:top w:val="none" w:sz="0" w:space="0" w:color="auto"/>
            <w:left w:val="none" w:sz="0" w:space="0" w:color="auto"/>
            <w:bottom w:val="none" w:sz="0" w:space="0" w:color="auto"/>
            <w:right w:val="none" w:sz="0" w:space="0" w:color="auto"/>
          </w:divBdr>
        </w:div>
        <w:div w:id="722411656">
          <w:marLeft w:val="0"/>
          <w:marRight w:val="0"/>
          <w:marTop w:val="0"/>
          <w:marBottom w:val="0"/>
          <w:divBdr>
            <w:top w:val="none" w:sz="0" w:space="0" w:color="auto"/>
            <w:left w:val="none" w:sz="0" w:space="0" w:color="auto"/>
            <w:bottom w:val="none" w:sz="0" w:space="0" w:color="auto"/>
            <w:right w:val="none" w:sz="0" w:space="0" w:color="auto"/>
          </w:divBdr>
        </w:div>
      </w:divsChild>
    </w:div>
    <w:div w:id="645889688">
      <w:bodyDiv w:val="1"/>
      <w:marLeft w:val="0"/>
      <w:marRight w:val="0"/>
      <w:marTop w:val="0"/>
      <w:marBottom w:val="0"/>
      <w:divBdr>
        <w:top w:val="none" w:sz="0" w:space="0" w:color="auto"/>
        <w:left w:val="none" w:sz="0" w:space="0" w:color="auto"/>
        <w:bottom w:val="none" w:sz="0" w:space="0" w:color="auto"/>
        <w:right w:val="none" w:sz="0" w:space="0" w:color="auto"/>
      </w:divBdr>
      <w:divsChild>
        <w:div w:id="861674188">
          <w:marLeft w:val="0"/>
          <w:marRight w:val="0"/>
          <w:marTop w:val="0"/>
          <w:marBottom w:val="0"/>
          <w:divBdr>
            <w:top w:val="none" w:sz="0" w:space="0" w:color="auto"/>
            <w:left w:val="none" w:sz="0" w:space="0" w:color="auto"/>
            <w:bottom w:val="none" w:sz="0" w:space="0" w:color="auto"/>
            <w:right w:val="none" w:sz="0" w:space="0" w:color="auto"/>
          </w:divBdr>
        </w:div>
      </w:divsChild>
    </w:div>
    <w:div w:id="653263808">
      <w:bodyDiv w:val="1"/>
      <w:marLeft w:val="0"/>
      <w:marRight w:val="0"/>
      <w:marTop w:val="0"/>
      <w:marBottom w:val="0"/>
      <w:divBdr>
        <w:top w:val="none" w:sz="0" w:space="0" w:color="auto"/>
        <w:left w:val="none" w:sz="0" w:space="0" w:color="auto"/>
        <w:bottom w:val="none" w:sz="0" w:space="0" w:color="auto"/>
        <w:right w:val="none" w:sz="0" w:space="0" w:color="auto"/>
      </w:divBdr>
    </w:div>
    <w:div w:id="655449819">
      <w:bodyDiv w:val="1"/>
      <w:marLeft w:val="0"/>
      <w:marRight w:val="0"/>
      <w:marTop w:val="0"/>
      <w:marBottom w:val="0"/>
      <w:divBdr>
        <w:top w:val="none" w:sz="0" w:space="0" w:color="auto"/>
        <w:left w:val="none" w:sz="0" w:space="0" w:color="auto"/>
        <w:bottom w:val="none" w:sz="0" w:space="0" w:color="auto"/>
        <w:right w:val="none" w:sz="0" w:space="0" w:color="auto"/>
      </w:divBdr>
    </w:div>
    <w:div w:id="667095519">
      <w:bodyDiv w:val="1"/>
      <w:marLeft w:val="0"/>
      <w:marRight w:val="0"/>
      <w:marTop w:val="0"/>
      <w:marBottom w:val="0"/>
      <w:divBdr>
        <w:top w:val="none" w:sz="0" w:space="0" w:color="auto"/>
        <w:left w:val="none" w:sz="0" w:space="0" w:color="auto"/>
        <w:bottom w:val="none" w:sz="0" w:space="0" w:color="auto"/>
        <w:right w:val="none" w:sz="0" w:space="0" w:color="auto"/>
      </w:divBdr>
    </w:div>
    <w:div w:id="669021530">
      <w:bodyDiv w:val="1"/>
      <w:marLeft w:val="0"/>
      <w:marRight w:val="0"/>
      <w:marTop w:val="0"/>
      <w:marBottom w:val="0"/>
      <w:divBdr>
        <w:top w:val="none" w:sz="0" w:space="0" w:color="auto"/>
        <w:left w:val="none" w:sz="0" w:space="0" w:color="auto"/>
        <w:bottom w:val="none" w:sz="0" w:space="0" w:color="auto"/>
        <w:right w:val="none" w:sz="0" w:space="0" w:color="auto"/>
      </w:divBdr>
    </w:div>
    <w:div w:id="680663580">
      <w:bodyDiv w:val="1"/>
      <w:marLeft w:val="0"/>
      <w:marRight w:val="0"/>
      <w:marTop w:val="0"/>
      <w:marBottom w:val="0"/>
      <w:divBdr>
        <w:top w:val="none" w:sz="0" w:space="0" w:color="auto"/>
        <w:left w:val="none" w:sz="0" w:space="0" w:color="auto"/>
        <w:bottom w:val="none" w:sz="0" w:space="0" w:color="auto"/>
        <w:right w:val="none" w:sz="0" w:space="0" w:color="auto"/>
      </w:divBdr>
    </w:div>
    <w:div w:id="688264927">
      <w:bodyDiv w:val="1"/>
      <w:marLeft w:val="0"/>
      <w:marRight w:val="0"/>
      <w:marTop w:val="0"/>
      <w:marBottom w:val="0"/>
      <w:divBdr>
        <w:top w:val="none" w:sz="0" w:space="0" w:color="auto"/>
        <w:left w:val="none" w:sz="0" w:space="0" w:color="auto"/>
        <w:bottom w:val="none" w:sz="0" w:space="0" w:color="auto"/>
        <w:right w:val="none" w:sz="0" w:space="0" w:color="auto"/>
      </w:divBdr>
    </w:div>
    <w:div w:id="700866145">
      <w:bodyDiv w:val="1"/>
      <w:marLeft w:val="0"/>
      <w:marRight w:val="0"/>
      <w:marTop w:val="0"/>
      <w:marBottom w:val="0"/>
      <w:divBdr>
        <w:top w:val="none" w:sz="0" w:space="0" w:color="auto"/>
        <w:left w:val="none" w:sz="0" w:space="0" w:color="auto"/>
        <w:bottom w:val="none" w:sz="0" w:space="0" w:color="auto"/>
        <w:right w:val="none" w:sz="0" w:space="0" w:color="auto"/>
      </w:divBdr>
    </w:div>
    <w:div w:id="703940489">
      <w:bodyDiv w:val="1"/>
      <w:marLeft w:val="0"/>
      <w:marRight w:val="0"/>
      <w:marTop w:val="0"/>
      <w:marBottom w:val="0"/>
      <w:divBdr>
        <w:top w:val="none" w:sz="0" w:space="0" w:color="auto"/>
        <w:left w:val="none" w:sz="0" w:space="0" w:color="auto"/>
        <w:bottom w:val="none" w:sz="0" w:space="0" w:color="auto"/>
        <w:right w:val="none" w:sz="0" w:space="0" w:color="auto"/>
      </w:divBdr>
    </w:div>
    <w:div w:id="732125228">
      <w:bodyDiv w:val="1"/>
      <w:marLeft w:val="0"/>
      <w:marRight w:val="0"/>
      <w:marTop w:val="0"/>
      <w:marBottom w:val="0"/>
      <w:divBdr>
        <w:top w:val="none" w:sz="0" w:space="0" w:color="auto"/>
        <w:left w:val="none" w:sz="0" w:space="0" w:color="auto"/>
        <w:bottom w:val="none" w:sz="0" w:space="0" w:color="auto"/>
        <w:right w:val="none" w:sz="0" w:space="0" w:color="auto"/>
      </w:divBdr>
    </w:div>
    <w:div w:id="732506329">
      <w:bodyDiv w:val="1"/>
      <w:marLeft w:val="0"/>
      <w:marRight w:val="0"/>
      <w:marTop w:val="0"/>
      <w:marBottom w:val="0"/>
      <w:divBdr>
        <w:top w:val="none" w:sz="0" w:space="0" w:color="auto"/>
        <w:left w:val="none" w:sz="0" w:space="0" w:color="auto"/>
        <w:bottom w:val="none" w:sz="0" w:space="0" w:color="auto"/>
        <w:right w:val="none" w:sz="0" w:space="0" w:color="auto"/>
      </w:divBdr>
    </w:div>
    <w:div w:id="765998926">
      <w:bodyDiv w:val="1"/>
      <w:marLeft w:val="0"/>
      <w:marRight w:val="0"/>
      <w:marTop w:val="0"/>
      <w:marBottom w:val="0"/>
      <w:divBdr>
        <w:top w:val="none" w:sz="0" w:space="0" w:color="auto"/>
        <w:left w:val="none" w:sz="0" w:space="0" w:color="auto"/>
        <w:bottom w:val="none" w:sz="0" w:space="0" w:color="auto"/>
        <w:right w:val="none" w:sz="0" w:space="0" w:color="auto"/>
      </w:divBdr>
    </w:div>
    <w:div w:id="767115116">
      <w:bodyDiv w:val="1"/>
      <w:marLeft w:val="0"/>
      <w:marRight w:val="0"/>
      <w:marTop w:val="0"/>
      <w:marBottom w:val="0"/>
      <w:divBdr>
        <w:top w:val="none" w:sz="0" w:space="0" w:color="auto"/>
        <w:left w:val="none" w:sz="0" w:space="0" w:color="auto"/>
        <w:bottom w:val="none" w:sz="0" w:space="0" w:color="auto"/>
        <w:right w:val="none" w:sz="0" w:space="0" w:color="auto"/>
      </w:divBdr>
    </w:div>
    <w:div w:id="768552025">
      <w:bodyDiv w:val="1"/>
      <w:marLeft w:val="0"/>
      <w:marRight w:val="0"/>
      <w:marTop w:val="0"/>
      <w:marBottom w:val="0"/>
      <w:divBdr>
        <w:top w:val="none" w:sz="0" w:space="0" w:color="auto"/>
        <w:left w:val="none" w:sz="0" w:space="0" w:color="auto"/>
        <w:bottom w:val="none" w:sz="0" w:space="0" w:color="auto"/>
        <w:right w:val="none" w:sz="0" w:space="0" w:color="auto"/>
      </w:divBdr>
    </w:div>
    <w:div w:id="784543943">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97257784">
      <w:bodyDiv w:val="1"/>
      <w:marLeft w:val="0"/>
      <w:marRight w:val="0"/>
      <w:marTop w:val="0"/>
      <w:marBottom w:val="0"/>
      <w:divBdr>
        <w:top w:val="none" w:sz="0" w:space="0" w:color="auto"/>
        <w:left w:val="none" w:sz="0" w:space="0" w:color="auto"/>
        <w:bottom w:val="none" w:sz="0" w:space="0" w:color="auto"/>
        <w:right w:val="none" w:sz="0" w:space="0" w:color="auto"/>
      </w:divBdr>
    </w:div>
    <w:div w:id="805198746">
      <w:bodyDiv w:val="1"/>
      <w:marLeft w:val="0"/>
      <w:marRight w:val="0"/>
      <w:marTop w:val="0"/>
      <w:marBottom w:val="0"/>
      <w:divBdr>
        <w:top w:val="none" w:sz="0" w:space="0" w:color="auto"/>
        <w:left w:val="none" w:sz="0" w:space="0" w:color="auto"/>
        <w:bottom w:val="none" w:sz="0" w:space="0" w:color="auto"/>
        <w:right w:val="none" w:sz="0" w:space="0" w:color="auto"/>
      </w:divBdr>
    </w:div>
    <w:div w:id="811142769">
      <w:bodyDiv w:val="1"/>
      <w:marLeft w:val="0"/>
      <w:marRight w:val="0"/>
      <w:marTop w:val="0"/>
      <w:marBottom w:val="0"/>
      <w:divBdr>
        <w:top w:val="none" w:sz="0" w:space="0" w:color="auto"/>
        <w:left w:val="none" w:sz="0" w:space="0" w:color="auto"/>
        <w:bottom w:val="none" w:sz="0" w:space="0" w:color="auto"/>
        <w:right w:val="none" w:sz="0" w:space="0" w:color="auto"/>
      </w:divBdr>
    </w:div>
    <w:div w:id="811868396">
      <w:bodyDiv w:val="1"/>
      <w:marLeft w:val="0"/>
      <w:marRight w:val="0"/>
      <w:marTop w:val="0"/>
      <w:marBottom w:val="0"/>
      <w:divBdr>
        <w:top w:val="none" w:sz="0" w:space="0" w:color="auto"/>
        <w:left w:val="none" w:sz="0" w:space="0" w:color="auto"/>
        <w:bottom w:val="none" w:sz="0" w:space="0" w:color="auto"/>
        <w:right w:val="none" w:sz="0" w:space="0" w:color="auto"/>
      </w:divBdr>
    </w:div>
    <w:div w:id="824004968">
      <w:bodyDiv w:val="1"/>
      <w:marLeft w:val="0"/>
      <w:marRight w:val="0"/>
      <w:marTop w:val="0"/>
      <w:marBottom w:val="0"/>
      <w:divBdr>
        <w:top w:val="none" w:sz="0" w:space="0" w:color="auto"/>
        <w:left w:val="none" w:sz="0" w:space="0" w:color="auto"/>
        <w:bottom w:val="none" w:sz="0" w:space="0" w:color="auto"/>
        <w:right w:val="none" w:sz="0" w:space="0" w:color="auto"/>
      </w:divBdr>
    </w:div>
    <w:div w:id="840777624">
      <w:bodyDiv w:val="1"/>
      <w:marLeft w:val="0"/>
      <w:marRight w:val="0"/>
      <w:marTop w:val="0"/>
      <w:marBottom w:val="0"/>
      <w:divBdr>
        <w:top w:val="none" w:sz="0" w:space="0" w:color="auto"/>
        <w:left w:val="none" w:sz="0" w:space="0" w:color="auto"/>
        <w:bottom w:val="none" w:sz="0" w:space="0" w:color="auto"/>
        <w:right w:val="none" w:sz="0" w:space="0" w:color="auto"/>
      </w:divBdr>
    </w:div>
    <w:div w:id="883906677">
      <w:bodyDiv w:val="1"/>
      <w:marLeft w:val="0"/>
      <w:marRight w:val="0"/>
      <w:marTop w:val="0"/>
      <w:marBottom w:val="0"/>
      <w:divBdr>
        <w:top w:val="none" w:sz="0" w:space="0" w:color="auto"/>
        <w:left w:val="none" w:sz="0" w:space="0" w:color="auto"/>
        <w:bottom w:val="none" w:sz="0" w:space="0" w:color="auto"/>
        <w:right w:val="none" w:sz="0" w:space="0" w:color="auto"/>
      </w:divBdr>
    </w:div>
    <w:div w:id="896628600">
      <w:bodyDiv w:val="1"/>
      <w:marLeft w:val="0"/>
      <w:marRight w:val="0"/>
      <w:marTop w:val="0"/>
      <w:marBottom w:val="0"/>
      <w:divBdr>
        <w:top w:val="none" w:sz="0" w:space="0" w:color="auto"/>
        <w:left w:val="none" w:sz="0" w:space="0" w:color="auto"/>
        <w:bottom w:val="none" w:sz="0" w:space="0" w:color="auto"/>
        <w:right w:val="none" w:sz="0" w:space="0" w:color="auto"/>
      </w:divBdr>
    </w:div>
    <w:div w:id="906768941">
      <w:bodyDiv w:val="1"/>
      <w:marLeft w:val="0"/>
      <w:marRight w:val="0"/>
      <w:marTop w:val="0"/>
      <w:marBottom w:val="0"/>
      <w:divBdr>
        <w:top w:val="none" w:sz="0" w:space="0" w:color="auto"/>
        <w:left w:val="none" w:sz="0" w:space="0" w:color="auto"/>
        <w:bottom w:val="none" w:sz="0" w:space="0" w:color="auto"/>
        <w:right w:val="none" w:sz="0" w:space="0" w:color="auto"/>
      </w:divBdr>
    </w:div>
    <w:div w:id="932276566">
      <w:bodyDiv w:val="1"/>
      <w:marLeft w:val="0"/>
      <w:marRight w:val="0"/>
      <w:marTop w:val="0"/>
      <w:marBottom w:val="0"/>
      <w:divBdr>
        <w:top w:val="none" w:sz="0" w:space="0" w:color="auto"/>
        <w:left w:val="none" w:sz="0" w:space="0" w:color="auto"/>
        <w:bottom w:val="none" w:sz="0" w:space="0" w:color="auto"/>
        <w:right w:val="none" w:sz="0" w:space="0" w:color="auto"/>
      </w:divBdr>
    </w:div>
    <w:div w:id="939294107">
      <w:bodyDiv w:val="1"/>
      <w:marLeft w:val="0"/>
      <w:marRight w:val="0"/>
      <w:marTop w:val="0"/>
      <w:marBottom w:val="0"/>
      <w:divBdr>
        <w:top w:val="none" w:sz="0" w:space="0" w:color="auto"/>
        <w:left w:val="none" w:sz="0" w:space="0" w:color="auto"/>
        <w:bottom w:val="none" w:sz="0" w:space="0" w:color="auto"/>
        <w:right w:val="none" w:sz="0" w:space="0" w:color="auto"/>
      </w:divBdr>
    </w:div>
    <w:div w:id="952133184">
      <w:bodyDiv w:val="1"/>
      <w:marLeft w:val="0"/>
      <w:marRight w:val="0"/>
      <w:marTop w:val="0"/>
      <w:marBottom w:val="0"/>
      <w:divBdr>
        <w:top w:val="none" w:sz="0" w:space="0" w:color="auto"/>
        <w:left w:val="none" w:sz="0" w:space="0" w:color="auto"/>
        <w:bottom w:val="none" w:sz="0" w:space="0" w:color="auto"/>
        <w:right w:val="none" w:sz="0" w:space="0" w:color="auto"/>
      </w:divBdr>
    </w:div>
    <w:div w:id="952398810">
      <w:bodyDiv w:val="1"/>
      <w:marLeft w:val="0"/>
      <w:marRight w:val="0"/>
      <w:marTop w:val="0"/>
      <w:marBottom w:val="0"/>
      <w:divBdr>
        <w:top w:val="none" w:sz="0" w:space="0" w:color="auto"/>
        <w:left w:val="none" w:sz="0" w:space="0" w:color="auto"/>
        <w:bottom w:val="none" w:sz="0" w:space="0" w:color="auto"/>
        <w:right w:val="none" w:sz="0" w:space="0" w:color="auto"/>
      </w:divBdr>
      <w:divsChild>
        <w:div w:id="629283207">
          <w:marLeft w:val="0"/>
          <w:marRight w:val="0"/>
          <w:marTop w:val="0"/>
          <w:marBottom w:val="0"/>
          <w:divBdr>
            <w:top w:val="none" w:sz="0" w:space="0" w:color="auto"/>
            <w:left w:val="none" w:sz="0" w:space="0" w:color="auto"/>
            <w:bottom w:val="none" w:sz="0" w:space="0" w:color="auto"/>
            <w:right w:val="none" w:sz="0" w:space="0" w:color="auto"/>
          </w:divBdr>
        </w:div>
        <w:div w:id="125200653">
          <w:marLeft w:val="0"/>
          <w:marRight w:val="0"/>
          <w:marTop w:val="0"/>
          <w:marBottom w:val="0"/>
          <w:divBdr>
            <w:top w:val="none" w:sz="0" w:space="0" w:color="auto"/>
            <w:left w:val="none" w:sz="0" w:space="0" w:color="auto"/>
            <w:bottom w:val="none" w:sz="0" w:space="0" w:color="auto"/>
            <w:right w:val="none" w:sz="0" w:space="0" w:color="auto"/>
          </w:divBdr>
          <w:divsChild>
            <w:div w:id="804394529">
              <w:marLeft w:val="0"/>
              <w:marRight w:val="0"/>
              <w:marTop w:val="0"/>
              <w:marBottom w:val="0"/>
              <w:divBdr>
                <w:top w:val="none" w:sz="0" w:space="0" w:color="auto"/>
                <w:left w:val="none" w:sz="0" w:space="0" w:color="auto"/>
                <w:bottom w:val="none" w:sz="0" w:space="0" w:color="auto"/>
                <w:right w:val="none" w:sz="0" w:space="0" w:color="auto"/>
              </w:divBdr>
              <w:divsChild>
                <w:div w:id="5179490">
                  <w:marLeft w:val="0"/>
                  <w:marRight w:val="0"/>
                  <w:marTop w:val="0"/>
                  <w:marBottom w:val="0"/>
                  <w:divBdr>
                    <w:top w:val="none" w:sz="0" w:space="0" w:color="auto"/>
                    <w:left w:val="none" w:sz="0" w:space="0" w:color="auto"/>
                    <w:bottom w:val="none" w:sz="0" w:space="0" w:color="auto"/>
                    <w:right w:val="none" w:sz="0" w:space="0" w:color="auto"/>
                  </w:divBdr>
                  <w:divsChild>
                    <w:div w:id="1310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6483">
      <w:bodyDiv w:val="1"/>
      <w:marLeft w:val="0"/>
      <w:marRight w:val="0"/>
      <w:marTop w:val="0"/>
      <w:marBottom w:val="0"/>
      <w:divBdr>
        <w:top w:val="none" w:sz="0" w:space="0" w:color="auto"/>
        <w:left w:val="none" w:sz="0" w:space="0" w:color="auto"/>
        <w:bottom w:val="none" w:sz="0" w:space="0" w:color="auto"/>
        <w:right w:val="none" w:sz="0" w:space="0" w:color="auto"/>
      </w:divBdr>
    </w:div>
    <w:div w:id="1014265318">
      <w:bodyDiv w:val="1"/>
      <w:marLeft w:val="0"/>
      <w:marRight w:val="0"/>
      <w:marTop w:val="0"/>
      <w:marBottom w:val="0"/>
      <w:divBdr>
        <w:top w:val="none" w:sz="0" w:space="0" w:color="auto"/>
        <w:left w:val="none" w:sz="0" w:space="0" w:color="auto"/>
        <w:bottom w:val="none" w:sz="0" w:space="0" w:color="auto"/>
        <w:right w:val="none" w:sz="0" w:space="0" w:color="auto"/>
      </w:divBdr>
    </w:div>
    <w:div w:id="1045562993">
      <w:bodyDiv w:val="1"/>
      <w:marLeft w:val="0"/>
      <w:marRight w:val="0"/>
      <w:marTop w:val="0"/>
      <w:marBottom w:val="0"/>
      <w:divBdr>
        <w:top w:val="none" w:sz="0" w:space="0" w:color="auto"/>
        <w:left w:val="none" w:sz="0" w:space="0" w:color="auto"/>
        <w:bottom w:val="none" w:sz="0" w:space="0" w:color="auto"/>
        <w:right w:val="none" w:sz="0" w:space="0" w:color="auto"/>
      </w:divBdr>
    </w:div>
    <w:div w:id="1061368617">
      <w:bodyDiv w:val="1"/>
      <w:marLeft w:val="0"/>
      <w:marRight w:val="0"/>
      <w:marTop w:val="0"/>
      <w:marBottom w:val="0"/>
      <w:divBdr>
        <w:top w:val="none" w:sz="0" w:space="0" w:color="auto"/>
        <w:left w:val="none" w:sz="0" w:space="0" w:color="auto"/>
        <w:bottom w:val="none" w:sz="0" w:space="0" w:color="auto"/>
        <w:right w:val="none" w:sz="0" w:space="0" w:color="auto"/>
      </w:divBdr>
    </w:div>
    <w:div w:id="1067921513">
      <w:bodyDiv w:val="1"/>
      <w:marLeft w:val="0"/>
      <w:marRight w:val="0"/>
      <w:marTop w:val="0"/>
      <w:marBottom w:val="0"/>
      <w:divBdr>
        <w:top w:val="none" w:sz="0" w:space="0" w:color="auto"/>
        <w:left w:val="none" w:sz="0" w:space="0" w:color="auto"/>
        <w:bottom w:val="none" w:sz="0" w:space="0" w:color="auto"/>
        <w:right w:val="none" w:sz="0" w:space="0" w:color="auto"/>
      </w:divBdr>
    </w:div>
    <w:div w:id="1068458389">
      <w:bodyDiv w:val="1"/>
      <w:marLeft w:val="0"/>
      <w:marRight w:val="0"/>
      <w:marTop w:val="0"/>
      <w:marBottom w:val="0"/>
      <w:divBdr>
        <w:top w:val="none" w:sz="0" w:space="0" w:color="auto"/>
        <w:left w:val="none" w:sz="0" w:space="0" w:color="auto"/>
        <w:bottom w:val="none" w:sz="0" w:space="0" w:color="auto"/>
        <w:right w:val="none" w:sz="0" w:space="0" w:color="auto"/>
      </w:divBdr>
    </w:div>
    <w:div w:id="1094860543">
      <w:bodyDiv w:val="1"/>
      <w:marLeft w:val="0"/>
      <w:marRight w:val="0"/>
      <w:marTop w:val="0"/>
      <w:marBottom w:val="0"/>
      <w:divBdr>
        <w:top w:val="none" w:sz="0" w:space="0" w:color="auto"/>
        <w:left w:val="none" w:sz="0" w:space="0" w:color="auto"/>
        <w:bottom w:val="none" w:sz="0" w:space="0" w:color="auto"/>
        <w:right w:val="none" w:sz="0" w:space="0" w:color="auto"/>
      </w:divBdr>
    </w:div>
    <w:div w:id="1097293943">
      <w:bodyDiv w:val="1"/>
      <w:marLeft w:val="0"/>
      <w:marRight w:val="0"/>
      <w:marTop w:val="0"/>
      <w:marBottom w:val="0"/>
      <w:divBdr>
        <w:top w:val="none" w:sz="0" w:space="0" w:color="auto"/>
        <w:left w:val="none" w:sz="0" w:space="0" w:color="auto"/>
        <w:bottom w:val="none" w:sz="0" w:space="0" w:color="auto"/>
        <w:right w:val="none" w:sz="0" w:space="0" w:color="auto"/>
      </w:divBdr>
    </w:div>
    <w:div w:id="1166288924">
      <w:bodyDiv w:val="1"/>
      <w:marLeft w:val="0"/>
      <w:marRight w:val="0"/>
      <w:marTop w:val="0"/>
      <w:marBottom w:val="0"/>
      <w:divBdr>
        <w:top w:val="none" w:sz="0" w:space="0" w:color="auto"/>
        <w:left w:val="none" w:sz="0" w:space="0" w:color="auto"/>
        <w:bottom w:val="none" w:sz="0" w:space="0" w:color="auto"/>
        <w:right w:val="none" w:sz="0" w:space="0" w:color="auto"/>
      </w:divBdr>
    </w:div>
    <w:div w:id="1186211224">
      <w:bodyDiv w:val="1"/>
      <w:marLeft w:val="0"/>
      <w:marRight w:val="0"/>
      <w:marTop w:val="0"/>
      <w:marBottom w:val="0"/>
      <w:divBdr>
        <w:top w:val="none" w:sz="0" w:space="0" w:color="auto"/>
        <w:left w:val="none" w:sz="0" w:space="0" w:color="auto"/>
        <w:bottom w:val="none" w:sz="0" w:space="0" w:color="auto"/>
        <w:right w:val="none" w:sz="0" w:space="0" w:color="auto"/>
      </w:divBdr>
      <w:divsChild>
        <w:div w:id="572811595">
          <w:marLeft w:val="0"/>
          <w:marRight w:val="0"/>
          <w:marTop w:val="0"/>
          <w:marBottom w:val="0"/>
          <w:divBdr>
            <w:top w:val="none" w:sz="0" w:space="0" w:color="auto"/>
            <w:left w:val="none" w:sz="0" w:space="0" w:color="auto"/>
            <w:bottom w:val="none" w:sz="0" w:space="0" w:color="auto"/>
            <w:right w:val="none" w:sz="0" w:space="0" w:color="auto"/>
          </w:divBdr>
        </w:div>
        <w:div w:id="2062707621">
          <w:marLeft w:val="0"/>
          <w:marRight w:val="0"/>
          <w:marTop w:val="0"/>
          <w:marBottom w:val="0"/>
          <w:divBdr>
            <w:top w:val="none" w:sz="0" w:space="0" w:color="auto"/>
            <w:left w:val="none" w:sz="0" w:space="0" w:color="auto"/>
            <w:bottom w:val="none" w:sz="0" w:space="0" w:color="auto"/>
            <w:right w:val="none" w:sz="0" w:space="0" w:color="auto"/>
          </w:divBdr>
        </w:div>
        <w:div w:id="1047296801">
          <w:marLeft w:val="0"/>
          <w:marRight w:val="0"/>
          <w:marTop w:val="0"/>
          <w:marBottom w:val="0"/>
          <w:divBdr>
            <w:top w:val="none" w:sz="0" w:space="0" w:color="auto"/>
            <w:left w:val="none" w:sz="0" w:space="0" w:color="auto"/>
            <w:bottom w:val="none" w:sz="0" w:space="0" w:color="auto"/>
            <w:right w:val="none" w:sz="0" w:space="0" w:color="auto"/>
          </w:divBdr>
        </w:div>
      </w:divsChild>
    </w:div>
    <w:div w:id="1204251690">
      <w:bodyDiv w:val="1"/>
      <w:marLeft w:val="0"/>
      <w:marRight w:val="0"/>
      <w:marTop w:val="0"/>
      <w:marBottom w:val="0"/>
      <w:divBdr>
        <w:top w:val="none" w:sz="0" w:space="0" w:color="auto"/>
        <w:left w:val="none" w:sz="0" w:space="0" w:color="auto"/>
        <w:bottom w:val="none" w:sz="0" w:space="0" w:color="auto"/>
        <w:right w:val="none" w:sz="0" w:space="0" w:color="auto"/>
      </w:divBdr>
    </w:div>
    <w:div w:id="1221132793">
      <w:bodyDiv w:val="1"/>
      <w:marLeft w:val="0"/>
      <w:marRight w:val="0"/>
      <w:marTop w:val="0"/>
      <w:marBottom w:val="0"/>
      <w:divBdr>
        <w:top w:val="none" w:sz="0" w:space="0" w:color="auto"/>
        <w:left w:val="none" w:sz="0" w:space="0" w:color="auto"/>
        <w:bottom w:val="none" w:sz="0" w:space="0" w:color="auto"/>
        <w:right w:val="none" w:sz="0" w:space="0" w:color="auto"/>
      </w:divBdr>
    </w:div>
    <w:div w:id="1223950434">
      <w:bodyDiv w:val="1"/>
      <w:marLeft w:val="0"/>
      <w:marRight w:val="0"/>
      <w:marTop w:val="0"/>
      <w:marBottom w:val="0"/>
      <w:divBdr>
        <w:top w:val="none" w:sz="0" w:space="0" w:color="auto"/>
        <w:left w:val="none" w:sz="0" w:space="0" w:color="auto"/>
        <w:bottom w:val="none" w:sz="0" w:space="0" w:color="auto"/>
        <w:right w:val="none" w:sz="0" w:space="0" w:color="auto"/>
      </w:divBdr>
    </w:div>
    <w:div w:id="1231504808">
      <w:bodyDiv w:val="1"/>
      <w:marLeft w:val="0"/>
      <w:marRight w:val="0"/>
      <w:marTop w:val="0"/>
      <w:marBottom w:val="0"/>
      <w:divBdr>
        <w:top w:val="none" w:sz="0" w:space="0" w:color="auto"/>
        <w:left w:val="none" w:sz="0" w:space="0" w:color="auto"/>
        <w:bottom w:val="none" w:sz="0" w:space="0" w:color="auto"/>
        <w:right w:val="none" w:sz="0" w:space="0" w:color="auto"/>
      </w:divBdr>
    </w:div>
    <w:div w:id="1253054338">
      <w:bodyDiv w:val="1"/>
      <w:marLeft w:val="0"/>
      <w:marRight w:val="0"/>
      <w:marTop w:val="0"/>
      <w:marBottom w:val="0"/>
      <w:divBdr>
        <w:top w:val="none" w:sz="0" w:space="0" w:color="auto"/>
        <w:left w:val="none" w:sz="0" w:space="0" w:color="auto"/>
        <w:bottom w:val="none" w:sz="0" w:space="0" w:color="auto"/>
        <w:right w:val="none" w:sz="0" w:space="0" w:color="auto"/>
      </w:divBdr>
    </w:div>
    <w:div w:id="1262756964">
      <w:bodyDiv w:val="1"/>
      <w:marLeft w:val="0"/>
      <w:marRight w:val="0"/>
      <w:marTop w:val="0"/>
      <w:marBottom w:val="0"/>
      <w:divBdr>
        <w:top w:val="none" w:sz="0" w:space="0" w:color="auto"/>
        <w:left w:val="none" w:sz="0" w:space="0" w:color="auto"/>
        <w:bottom w:val="none" w:sz="0" w:space="0" w:color="auto"/>
        <w:right w:val="none" w:sz="0" w:space="0" w:color="auto"/>
      </w:divBdr>
    </w:div>
    <w:div w:id="1277834655">
      <w:bodyDiv w:val="1"/>
      <w:marLeft w:val="0"/>
      <w:marRight w:val="0"/>
      <w:marTop w:val="0"/>
      <w:marBottom w:val="0"/>
      <w:divBdr>
        <w:top w:val="none" w:sz="0" w:space="0" w:color="auto"/>
        <w:left w:val="none" w:sz="0" w:space="0" w:color="auto"/>
        <w:bottom w:val="none" w:sz="0" w:space="0" w:color="auto"/>
        <w:right w:val="none" w:sz="0" w:space="0" w:color="auto"/>
      </w:divBdr>
    </w:div>
    <w:div w:id="1289777605">
      <w:bodyDiv w:val="1"/>
      <w:marLeft w:val="0"/>
      <w:marRight w:val="0"/>
      <w:marTop w:val="0"/>
      <w:marBottom w:val="0"/>
      <w:divBdr>
        <w:top w:val="none" w:sz="0" w:space="0" w:color="auto"/>
        <w:left w:val="none" w:sz="0" w:space="0" w:color="auto"/>
        <w:bottom w:val="none" w:sz="0" w:space="0" w:color="auto"/>
        <w:right w:val="none" w:sz="0" w:space="0" w:color="auto"/>
      </w:divBdr>
    </w:div>
    <w:div w:id="1317878486">
      <w:bodyDiv w:val="1"/>
      <w:marLeft w:val="0"/>
      <w:marRight w:val="0"/>
      <w:marTop w:val="0"/>
      <w:marBottom w:val="0"/>
      <w:divBdr>
        <w:top w:val="none" w:sz="0" w:space="0" w:color="auto"/>
        <w:left w:val="none" w:sz="0" w:space="0" w:color="auto"/>
        <w:bottom w:val="none" w:sz="0" w:space="0" w:color="auto"/>
        <w:right w:val="none" w:sz="0" w:space="0" w:color="auto"/>
      </w:divBdr>
    </w:div>
    <w:div w:id="1332492175">
      <w:bodyDiv w:val="1"/>
      <w:marLeft w:val="0"/>
      <w:marRight w:val="0"/>
      <w:marTop w:val="0"/>
      <w:marBottom w:val="0"/>
      <w:divBdr>
        <w:top w:val="none" w:sz="0" w:space="0" w:color="auto"/>
        <w:left w:val="none" w:sz="0" w:space="0" w:color="auto"/>
        <w:bottom w:val="none" w:sz="0" w:space="0" w:color="auto"/>
        <w:right w:val="none" w:sz="0" w:space="0" w:color="auto"/>
      </w:divBdr>
    </w:div>
    <w:div w:id="1333140888">
      <w:bodyDiv w:val="1"/>
      <w:marLeft w:val="0"/>
      <w:marRight w:val="0"/>
      <w:marTop w:val="0"/>
      <w:marBottom w:val="0"/>
      <w:divBdr>
        <w:top w:val="none" w:sz="0" w:space="0" w:color="auto"/>
        <w:left w:val="none" w:sz="0" w:space="0" w:color="auto"/>
        <w:bottom w:val="none" w:sz="0" w:space="0" w:color="auto"/>
        <w:right w:val="none" w:sz="0" w:space="0" w:color="auto"/>
      </w:divBdr>
    </w:div>
    <w:div w:id="1363360526">
      <w:bodyDiv w:val="1"/>
      <w:marLeft w:val="0"/>
      <w:marRight w:val="0"/>
      <w:marTop w:val="0"/>
      <w:marBottom w:val="0"/>
      <w:divBdr>
        <w:top w:val="none" w:sz="0" w:space="0" w:color="auto"/>
        <w:left w:val="none" w:sz="0" w:space="0" w:color="auto"/>
        <w:bottom w:val="none" w:sz="0" w:space="0" w:color="auto"/>
        <w:right w:val="none" w:sz="0" w:space="0" w:color="auto"/>
      </w:divBdr>
    </w:div>
    <w:div w:id="1367410532">
      <w:bodyDiv w:val="1"/>
      <w:marLeft w:val="0"/>
      <w:marRight w:val="0"/>
      <w:marTop w:val="0"/>
      <w:marBottom w:val="0"/>
      <w:divBdr>
        <w:top w:val="none" w:sz="0" w:space="0" w:color="auto"/>
        <w:left w:val="none" w:sz="0" w:space="0" w:color="auto"/>
        <w:bottom w:val="none" w:sz="0" w:space="0" w:color="auto"/>
        <w:right w:val="none" w:sz="0" w:space="0" w:color="auto"/>
      </w:divBdr>
    </w:div>
    <w:div w:id="1379358730">
      <w:bodyDiv w:val="1"/>
      <w:marLeft w:val="0"/>
      <w:marRight w:val="0"/>
      <w:marTop w:val="0"/>
      <w:marBottom w:val="0"/>
      <w:divBdr>
        <w:top w:val="none" w:sz="0" w:space="0" w:color="auto"/>
        <w:left w:val="none" w:sz="0" w:space="0" w:color="auto"/>
        <w:bottom w:val="none" w:sz="0" w:space="0" w:color="auto"/>
        <w:right w:val="none" w:sz="0" w:space="0" w:color="auto"/>
      </w:divBdr>
    </w:div>
    <w:div w:id="1388528438">
      <w:bodyDiv w:val="1"/>
      <w:marLeft w:val="0"/>
      <w:marRight w:val="0"/>
      <w:marTop w:val="0"/>
      <w:marBottom w:val="0"/>
      <w:divBdr>
        <w:top w:val="none" w:sz="0" w:space="0" w:color="auto"/>
        <w:left w:val="none" w:sz="0" w:space="0" w:color="auto"/>
        <w:bottom w:val="none" w:sz="0" w:space="0" w:color="auto"/>
        <w:right w:val="none" w:sz="0" w:space="0" w:color="auto"/>
      </w:divBdr>
    </w:div>
    <w:div w:id="1460565475">
      <w:bodyDiv w:val="1"/>
      <w:marLeft w:val="0"/>
      <w:marRight w:val="0"/>
      <w:marTop w:val="0"/>
      <w:marBottom w:val="0"/>
      <w:divBdr>
        <w:top w:val="none" w:sz="0" w:space="0" w:color="auto"/>
        <w:left w:val="none" w:sz="0" w:space="0" w:color="auto"/>
        <w:bottom w:val="none" w:sz="0" w:space="0" w:color="auto"/>
        <w:right w:val="none" w:sz="0" w:space="0" w:color="auto"/>
      </w:divBdr>
    </w:div>
    <w:div w:id="1463185817">
      <w:bodyDiv w:val="1"/>
      <w:marLeft w:val="0"/>
      <w:marRight w:val="0"/>
      <w:marTop w:val="0"/>
      <w:marBottom w:val="0"/>
      <w:divBdr>
        <w:top w:val="none" w:sz="0" w:space="0" w:color="auto"/>
        <w:left w:val="none" w:sz="0" w:space="0" w:color="auto"/>
        <w:bottom w:val="none" w:sz="0" w:space="0" w:color="auto"/>
        <w:right w:val="none" w:sz="0" w:space="0" w:color="auto"/>
      </w:divBdr>
    </w:div>
    <w:div w:id="1530803288">
      <w:bodyDiv w:val="1"/>
      <w:marLeft w:val="0"/>
      <w:marRight w:val="0"/>
      <w:marTop w:val="0"/>
      <w:marBottom w:val="0"/>
      <w:divBdr>
        <w:top w:val="none" w:sz="0" w:space="0" w:color="auto"/>
        <w:left w:val="none" w:sz="0" w:space="0" w:color="auto"/>
        <w:bottom w:val="none" w:sz="0" w:space="0" w:color="auto"/>
        <w:right w:val="none" w:sz="0" w:space="0" w:color="auto"/>
      </w:divBdr>
    </w:div>
    <w:div w:id="1539514343">
      <w:bodyDiv w:val="1"/>
      <w:marLeft w:val="0"/>
      <w:marRight w:val="0"/>
      <w:marTop w:val="0"/>
      <w:marBottom w:val="0"/>
      <w:divBdr>
        <w:top w:val="none" w:sz="0" w:space="0" w:color="auto"/>
        <w:left w:val="none" w:sz="0" w:space="0" w:color="auto"/>
        <w:bottom w:val="none" w:sz="0" w:space="0" w:color="auto"/>
        <w:right w:val="none" w:sz="0" w:space="0" w:color="auto"/>
      </w:divBdr>
    </w:div>
    <w:div w:id="1541043422">
      <w:bodyDiv w:val="1"/>
      <w:marLeft w:val="0"/>
      <w:marRight w:val="0"/>
      <w:marTop w:val="0"/>
      <w:marBottom w:val="0"/>
      <w:divBdr>
        <w:top w:val="none" w:sz="0" w:space="0" w:color="auto"/>
        <w:left w:val="none" w:sz="0" w:space="0" w:color="auto"/>
        <w:bottom w:val="none" w:sz="0" w:space="0" w:color="auto"/>
        <w:right w:val="none" w:sz="0" w:space="0" w:color="auto"/>
      </w:divBdr>
    </w:div>
    <w:div w:id="1543591133">
      <w:bodyDiv w:val="1"/>
      <w:marLeft w:val="0"/>
      <w:marRight w:val="0"/>
      <w:marTop w:val="0"/>
      <w:marBottom w:val="0"/>
      <w:divBdr>
        <w:top w:val="none" w:sz="0" w:space="0" w:color="auto"/>
        <w:left w:val="none" w:sz="0" w:space="0" w:color="auto"/>
        <w:bottom w:val="none" w:sz="0" w:space="0" w:color="auto"/>
        <w:right w:val="none" w:sz="0" w:space="0" w:color="auto"/>
      </w:divBdr>
    </w:div>
    <w:div w:id="1602757372">
      <w:bodyDiv w:val="1"/>
      <w:marLeft w:val="0"/>
      <w:marRight w:val="0"/>
      <w:marTop w:val="0"/>
      <w:marBottom w:val="0"/>
      <w:divBdr>
        <w:top w:val="none" w:sz="0" w:space="0" w:color="auto"/>
        <w:left w:val="none" w:sz="0" w:space="0" w:color="auto"/>
        <w:bottom w:val="none" w:sz="0" w:space="0" w:color="auto"/>
        <w:right w:val="none" w:sz="0" w:space="0" w:color="auto"/>
      </w:divBdr>
      <w:divsChild>
        <w:div w:id="964853231">
          <w:marLeft w:val="0"/>
          <w:marRight w:val="0"/>
          <w:marTop w:val="0"/>
          <w:marBottom w:val="0"/>
          <w:divBdr>
            <w:top w:val="none" w:sz="0" w:space="0" w:color="auto"/>
            <w:left w:val="none" w:sz="0" w:space="0" w:color="auto"/>
            <w:bottom w:val="none" w:sz="0" w:space="0" w:color="auto"/>
            <w:right w:val="none" w:sz="0" w:space="0" w:color="auto"/>
          </w:divBdr>
        </w:div>
      </w:divsChild>
    </w:div>
    <w:div w:id="1612126214">
      <w:bodyDiv w:val="1"/>
      <w:marLeft w:val="0"/>
      <w:marRight w:val="0"/>
      <w:marTop w:val="0"/>
      <w:marBottom w:val="0"/>
      <w:divBdr>
        <w:top w:val="none" w:sz="0" w:space="0" w:color="auto"/>
        <w:left w:val="none" w:sz="0" w:space="0" w:color="auto"/>
        <w:bottom w:val="none" w:sz="0" w:space="0" w:color="auto"/>
        <w:right w:val="none" w:sz="0" w:space="0" w:color="auto"/>
      </w:divBdr>
      <w:divsChild>
        <w:div w:id="11609400">
          <w:marLeft w:val="0"/>
          <w:marRight w:val="0"/>
          <w:marTop w:val="0"/>
          <w:marBottom w:val="0"/>
          <w:divBdr>
            <w:top w:val="none" w:sz="0" w:space="0" w:color="auto"/>
            <w:left w:val="none" w:sz="0" w:space="0" w:color="auto"/>
            <w:bottom w:val="none" w:sz="0" w:space="0" w:color="auto"/>
            <w:right w:val="none" w:sz="0" w:space="0" w:color="auto"/>
          </w:divBdr>
          <w:divsChild>
            <w:div w:id="71319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9775206">
      <w:bodyDiv w:val="1"/>
      <w:marLeft w:val="0"/>
      <w:marRight w:val="0"/>
      <w:marTop w:val="0"/>
      <w:marBottom w:val="0"/>
      <w:divBdr>
        <w:top w:val="none" w:sz="0" w:space="0" w:color="auto"/>
        <w:left w:val="none" w:sz="0" w:space="0" w:color="auto"/>
        <w:bottom w:val="none" w:sz="0" w:space="0" w:color="auto"/>
        <w:right w:val="none" w:sz="0" w:space="0" w:color="auto"/>
      </w:divBdr>
    </w:div>
    <w:div w:id="1635327128">
      <w:bodyDiv w:val="1"/>
      <w:marLeft w:val="0"/>
      <w:marRight w:val="0"/>
      <w:marTop w:val="0"/>
      <w:marBottom w:val="0"/>
      <w:divBdr>
        <w:top w:val="none" w:sz="0" w:space="0" w:color="auto"/>
        <w:left w:val="none" w:sz="0" w:space="0" w:color="auto"/>
        <w:bottom w:val="none" w:sz="0" w:space="0" w:color="auto"/>
        <w:right w:val="none" w:sz="0" w:space="0" w:color="auto"/>
      </w:divBdr>
    </w:div>
    <w:div w:id="1656758531">
      <w:bodyDiv w:val="1"/>
      <w:marLeft w:val="0"/>
      <w:marRight w:val="0"/>
      <w:marTop w:val="0"/>
      <w:marBottom w:val="0"/>
      <w:divBdr>
        <w:top w:val="none" w:sz="0" w:space="0" w:color="auto"/>
        <w:left w:val="none" w:sz="0" w:space="0" w:color="auto"/>
        <w:bottom w:val="none" w:sz="0" w:space="0" w:color="auto"/>
        <w:right w:val="none" w:sz="0" w:space="0" w:color="auto"/>
      </w:divBdr>
    </w:div>
    <w:div w:id="1662271055">
      <w:bodyDiv w:val="1"/>
      <w:marLeft w:val="0"/>
      <w:marRight w:val="0"/>
      <w:marTop w:val="0"/>
      <w:marBottom w:val="0"/>
      <w:divBdr>
        <w:top w:val="none" w:sz="0" w:space="0" w:color="auto"/>
        <w:left w:val="none" w:sz="0" w:space="0" w:color="auto"/>
        <w:bottom w:val="none" w:sz="0" w:space="0" w:color="auto"/>
        <w:right w:val="none" w:sz="0" w:space="0" w:color="auto"/>
      </w:divBdr>
      <w:divsChild>
        <w:div w:id="1470633714">
          <w:marLeft w:val="0"/>
          <w:marRight w:val="0"/>
          <w:marTop w:val="0"/>
          <w:marBottom w:val="0"/>
          <w:divBdr>
            <w:top w:val="none" w:sz="0" w:space="0" w:color="auto"/>
            <w:left w:val="none" w:sz="0" w:space="0" w:color="auto"/>
            <w:bottom w:val="none" w:sz="0" w:space="0" w:color="auto"/>
            <w:right w:val="none" w:sz="0" w:space="0" w:color="auto"/>
          </w:divBdr>
          <w:divsChild>
            <w:div w:id="20422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743">
      <w:bodyDiv w:val="1"/>
      <w:marLeft w:val="0"/>
      <w:marRight w:val="0"/>
      <w:marTop w:val="0"/>
      <w:marBottom w:val="0"/>
      <w:divBdr>
        <w:top w:val="none" w:sz="0" w:space="0" w:color="auto"/>
        <w:left w:val="none" w:sz="0" w:space="0" w:color="auto"/>
        <w:bottom w:val="none" w:sz="0" w:space="0" w:color="auto"/>
        <w:right w:val="none" w:sz="0" w:space="0" w:color="auto"/>
      </w:divBdr>
    </w:div>
    <w:div w:id="1731229551">
      <w:bodyDiv w:val="1"/>
      <w:marLeft w:val="0"/>
      <w:marRight w:val="0"/>
      <w:marTop w:val="0"/>
      <w:marBottom w:val="0"/>
      <w:divBdr>
        <w:top w:val="none" w:sz="0" w:space="0" w:color="auto"/>
        <w:left w:val="none" w:sz="0" w:space="0" w:color="auto"/>
        <w:bottom w:val="none" w:sz="0" w:space="0" w:color="auto"/>
        <w:right w:val="none" w:sz="0" w:space="0" w:color="auto"/>
      </w:divBdr>
    </w:div>
    <w:div w:id="1742672790">
      <w:bodyDiv w:val="1"/>
      <w:marLeft w:val="0"/>
      <w:marRight w:val="0"/>
      <w:marTop w:val="0"/>
      <w:marBottom w:val="0"/>
      <w:divBdr>
        <w:top w:val="none" w:sz="0" w:space="0" w:color="auto"/>
        <w:left w:val="none" w:sz="0" w:space="0" w:color="auto"/>
        <w:bottom w:val="none" w:sz="0" w:space="0" w:color="auto"/>
        <w:right w:val="none" w:sz="0" w:space="0" w:color="auto"/>
      </w:divBdr>
    </w:div>
    <w:div w:id="1756435782">
      <w:bodyDiv w:val="1"/>
      <w:marLeft w:val="0"/>
      <w:marRight w:val="0"/>
      <w:marTop w:val="0"/>
      <w:marBottom w:val="0"/>
      <w:divBdr>
        <w:top w:val="none" w:sz="0" w:space="0" w:color="auto"/>
        <w:left w:val="none" w:sz="0" w:space="0" w:color="auto"/>
        <w:bottom w:val="none" w:sz="0" w:space="0" w:color="auto"/>
        <w:right w:val="none" w:sz="0" w:space="0" w:color="auto"/>
      </w:divBdr>
    </w:div>
    <w:div w:id="1765757359">
      <w:bodyDiv w:val="1"/>
      <w:marLeft w:val="0"/>
      <w:marRight w:val="0"/>
      <w:marTop w:val="0"/>
      <w:marBottom w:val="0"/>
      <w:divBdr>
        <w:top w:val="none" w:sz="0" w:space="0" w:color="auto"/>
        <w:left w:val="none" w:sz="0" w:space="0" w:color="auto"/>
        <w:bottom w:val="none" w:sz="0" w:space="0" w:color="auto"/>
        <w:right w:val="none" w:sz="0" w:space="0" w:color="auto"/>
      </w:divBdr>
    </w:div>
    <w:div w:id="1836145357">
      <w:bodyDiv w:val="1"/>
      <w:marLeft w:val="0"/>
      <w:marRight w:val="0"/>
      <w:marTop w:val="0"/>
      <w:marBottom w:val="0"/>
      <w:divBdr>
        <w:top w:val="none" w:sz="0" w:space="0" w:color="auto"/>
        <w:left w:val="none" w:sz="0" w:space="0" w:color="auto"/>
        <w:bottom w:val="none" w:sz="0" w:space="0" w:color="auto"/>
        <w:right w:val="none" w:sz="0" w:space="0" w:color="auto"/>
      </w:divBdr>
    </w:div>
    <w:div w:id="1885020906">
      <w:bodyDiv w:val="1"/>
      <w:marLeft w:val="0"/>
      <w:marRight w:val="0"/>
      <w:marTop w:val="0"/>
      <w:marBottom w:val="0"/>
      <w:divBdr>
        <w:top w:val="none" w:sz="0" w:space="0" w:color="auto"/>
        <w:left w:val="none" w:sz="0" w:space="0" w:color="auto"/>
        <w:bottom w:val="none" w:sz="0" w:space="0" w:color="auto"/>
        <w:right w:val="none" w:sz="0" w:space="0" w:color="auto"/>
      </w:divBdr>
    </w:div>
    <w:div w:id="1908567075">
      <w:bodyDiv w:val="1"/>
      <w:marLeft w:val="0"/>
      <w:marRight w:val="0"/>
      <w:marTop w:val="0"/>
      <w:marBottom w:val="0"/>
      <w:divBdr>
        <w:top w:val="none" w:sz="0" w:space="0" w:color="auto"/>
        <w:left w:val="none" w:sz="0" w:space="0" w:color="auto"/>
        <w:bottom w:val="none" w:sz="0" w:space="0" w:color="auto"/>
        <w:right w:val="none" w:sz="0" w:space="0" w:color="auto"/>
      </w:divBdr>
      <w:divsChild>
        <w:div w:id="372966897">
          <w:marLeft w:val="0"/>
          <w:marRight w:val="0"/>
          <w:marTop w:val="0"/>
          <w:marBottom w:val="0"/>
          <w:divBdr>
            <w:top w:val="none" w:sz="0" w:space="0" w:color="auto"/>
            <w:left w:val="none" w:sz="0" w:space="0" w:color="auto"/>
            <w:bottom w:val="none" w:sz="0" w:space="0" w:color="auto"/>
            <w:right w:val="none" w:sz="0" w:space="0" w:color="auto"/>
          </w:divBdr>
        </w:div>
      </w:divsChild>
    </w:div>
    <w:div w:id="1913811970">
      <w:bodyDiv w:val="1"/>
      <w:marLeft w:val="0"/>
      <w:marRight w:val="0"/>
      <w:marTop w:val="0"/>
      <w:marBottom w:val="0"/>
      <w:divBdr>
        <w:top w:val="none" w:sz="0" w:space="0" w:color="auto"/>
        <w:left w:val="none" w:sz="0" w:space="0" w:color="auto"/>
        <w:bottom w:val="none" w:sz="0" w:space="0" w:color="auto"/>
        <w:right w:val="none" w:sz="0" w:space="0" w:color="auto"/>
      </w:divBdr>
    </w:div>
    <w:div w:id="1915356216">
      <w:bodyDiv w:val="1"/>
      <w:marLeft w:val="0"/>
      <w:marRight w:val="0"/>
      <w:marTop w:val="0"/>
      <w:marBottom w:val="0"/>
      <w:divBdr>
        <w:top w:val="none" w:sz="0" w:space="0" w:color="auto"/>
        <w:left w:val="none" w:sz="0" w:space="0" w:color="auto"/>
        <w:bottom w:val="none" w:sz="0" w:space="0" w:color="auto"/>
        <w:right w:val="none" w:sz="0" w:space="0" w:color="auto"/>
      </w:divBdr>
    </w:div>
    <w:div w:id="1915776577">
      <w:bodyDiv w:val="1"/>
      <w:marLeft w:val="0"/>
      <w:marRight w:val="0"/>
      <w:marTop w:val="0"/>
      <w:marBottom w:val="0"/>
      <w:divBdr>
        <w:top w:val="none" w:sz="0" w:space="0" w:color="auto"/>
        <w:left w:val="none" w:sz="0" w:space="0" w:color="auto"/>
        <w:bottom w:val="none" w:sz="0" w:space="0" w:color="auto"/>
        <w:right w:val="none" w:sz="0" w:space="0" w:color="auto"/>
      </w:divBdr>
    </w:div>
    <w:div w:id="1919706254">
      <w:bodyDiv w:val="1"/>
      <w:marLeft w:val="0"/>
      <w:marRight w:val="0"/>
      <w:marTop w:val="0"/>
      <w:marBottom w:val="0"/>
      <w:divBdr>
        <w:top w:val="none" w:sz="0" w:space="0" w:color="auto"/>
        <w:left w:val="none" w:sz="0" w:space="0" w:color="auto"/>
        <w:bottom w:val="none" w:sz="0" w:space="0" w:color="auto"/>
        <w:right w:val="none" w:sz="0" w:space="0" w:color="auto"/>
      </w:divBdr>
    </w:div>
    <w:div w:id="1932467035">
      <w:bodyDiv w:val="1"/>
      <w:marLeft w:val="0"/>
      <w:marRight w:val="0"/>
      <w:marTop w:val="0"/>
      <w:marBottom w:val="0"/>
      <w:divBdr>
        <w:top w:val="none" w:sz="0" w:space="0" w:color="auto"/>
        <w:left w:val="none" w:sz="0" w:space="0" w:color="auto"/>
        <w:bottom w:val="none" w:sz="0" w:space="0" w:color="auto"/>
        <w:right w:val="none" w:sz="0" w:space="0" w:color="auto"/>
      </w:divBdr>
    </w:div>
    <w:div w:id="1945841378">
      <w:bodyDiv w:val="1"/>
      <w:marLeft w:val="0"/>
      <w:marRight w:val="0"/>
      <w:marTop w:val="0"/>
      <w:marBottom w:val="0"/>
      <w:divBdr>
        <w:top w:val="none" w:sz="0" w:space="0" w:color="auto"/>
        <w:left w:val="none" w:sz="0" w:space="0" w:color="auto"/>
        <w:bottom w:val="none" w:sz="0" w:space="0" w:color="auto"/>
        <w:right w:val="none" w:sz="0" w:space="0" w:color="auto"/>
      </w:divBdr>
    </w:div>
    <w:div w:id="1950162925">
      <w:bodyDiv w:val="1"/>
      <w:marLeft w:val="0"/>
      <w:marRight w:val="0"/>
      <w:marTop w:val="0"/>
      <w:marBottom w:val="0"/>
      <w:divBdr>
        <w:top w:val="none" w:sz="0" w:space="0" w:color="auto"/>
        <w:left w:val="none" w:sz="0" w:space="0" w:color="auto"/>
        <w:bottom w:val="none" w:sz="0" w:space="0" w:color="auto"/>
        <w:right w:val="none" w:sz="0" w:space="0" w:color="auto"/>
      </w:divBdr>
    </w:div>
    <w:div w:id="1959144124">
      <w:bodyDiv w:val="1"/>
      <w:marLeft w:val="0"/>
      <w:marRight w:val="0"/>
      <w:marTop w:val="0"/>
      <w:marBottom w:val="0"/>
      <w:divBdr>
        <w:top w:val="none" w:sz="0" w:space="0" w:color="auto"/>
        <w:left w:val="none" w:sz="0" w:space="0" w:color="auto"/>
        <w:bottom w:val="none" w:sz="0" w:space="0" w:color="auto"/>
        <w:right w:val="none" w:sz="0" w:space="0" w:color="auto"/>
      </w:divBdr>
    </w:div>
    <w:div w:id="1961956227">
      <w:bodyDiv w:val="1"/>
      <w:marLeft w:val="0"/>
      <w:marRight w:val="0"/>
      <w:marTop w:val="0"/>
      <w:marBottom w:val="0"/>
      <w:divBdr>
        <w:top w:val="none" w:sz="0" w:space="0" w:color="auto"/>
        <w:left w:val="none" w:sz="0" w:space="0" w:color="auto"/>
        <w:bottom w:val="none" w:sz="0" w:space="0" w:color="auto"/>
        <w:right w:val="none" w:sz="0" w:space="0" w:color="auto"/>
      </w:divBdr>
    </w:div>
    <w:div w:id="1980261990">
      <w:bodyDiv w:val="1"/>
      <w:marLeft w:val="0"/>
      <w:marRight w:val="0"/>
      <w:marTop w:val="0"/>
      <w:marBottom w:val="0"/>
      <w:divBdr>
        <w:top w:val="none" w:sz="0" w:space="0" w:color="auto"/>
        <w:left w:val="none" w:sz="0" w:space="0" w:color="auto"/>
        <w:bottom w:val="none" w:sz="0" w:space="0" w:color="auto"/>
        <w:right w:val="none" w:sz="0" w:space="0" w:color="auto"/>
      </w:divBdr>
    </w:div>
    <w:div w:id="1985424056">
      <w:bodyDiv w:val="1"/>
      <w:marLeft w:val="0"/>
      <w:marRight w:val="0"/>
      <w:marTop w:val="0"/>
      <w:marBottom w:val="0"/>
      <w:divBdr>
        <w:top w:val="none" w:sz="0" w:space="0" w:color="auto"/>
        <w:left w:val="none" w:sz="0" w:space="0" w:color="auto"/>
        <w:bottom w:val="none" w:sz="0" w:space="0" w:color="auto"/>
        <w:right w:val="none" w:sz="0" w:space="0" w:color="auto"/>
      </w:divBdr>
    </w:div>
    <w:div w:id="2037386089">
      <w:bodyDiv w:val="1"/>
      <w:marLeft w:val="0"/>
      <w:marRight w:val="0"/>
      <w:marTop w:val="0"/>
      <w:marBottom w:val="0"/>
      <w:divBdr>
        <w:top w:val="none" w:sz="0" w:space="0" w:color="auto"/>
        <w:left w:val="none" w:sz="0" w:space="0" w:color="auto"/>
        <w:bottom w:val="none" w:sz="0" w:space="0" w:color="auto"/>
        <w:right w:val="none" w:sz="0" w:space="0" w:color="auto"/>
      </w:divBdr>
    </w:div>
    <w:div w:id="2083142339">
      <w:bodyDiv w:val="1"/>
      <w:marLeft w:val="0"/>
      <w:marRight w:val="0"/>
      <w:marTop w:val="0"/>
      <w:marBottom w:val="0"/>
      <w:divBdr>
        <w:top w:val="none" w:sz="0" w:space="0" w:color="auto"/>
        <w:left w:val="none" w:sz="0" w:space="0" w:color="auto"/>
        <w:bottom w:val="none" w:sz="0" w:space="0" w:color="auto"/>
        <w:right w:val="none" w:sz="0" w:space="0" w:color="auto"/>
      </w:divBdr>
    </w:div>
    <w:div w:id="2090151969">
      <w:bodyDiv w:val="1"/>
      <w:marLeft w:val="0"/>
      <w:marRight w:val="0"/>
      <w:marTop w:val="0"/>
      <w:marBottom w:val="0"/>
      <w:divBdr>
        <w:top w:val="none" w:sz="0" w:space="0" w:color="auto"/>
        <w:left w:val="none" w:sz="0" w:space="0" w:color="auto"/>
        <w:bottom w:val="none" w:sz="0" w:space="0" w:color="auto"/>
        <w:right w:val="none" w:sz="0" w:space="0" w:color="auto"/>
      </w:divBdr>
    </w:div>
    <w:div w:id="2099709882">
      <w:bodyDiv w:val="1"/>
      <w:marLeft w:val="0"/>
      <w:marRight w:val="0"/>
      <w:marTop w:val="0"/>
      <w:marBottom w:val="0"/>
      <w:divBdr>
        <w:top w:val="none" w:sz="0" w:space="0" w:color="auto"/>
        <w:left w:val="none" w:sz="0" w:space="0" w:color="auto"/>
        <w:bottom w:val="none" w:sz="0" w:space="0" w:color="auto"/>
        <w:right w:val="none" w:sz="0" w:space="0" w:color="auto"/>
      </w:divBdr>
    </w:div>
    <w:div w:id="2113933884">
      <w:bodyDiv w:val="1"/>
      <w:marLeft w:val="0"/>
      <w:marRight w:val="0"/>
      <w:marTop w:val="0"/>
      <w:marBottom w:val="0"/>
      <w:divBdr>
        <w:top w:val="none" w:sz="0" w:space="0" w:color="auto"/>
        <w:left w:val="none" w:sz="0" w:space="0" w:color="auto"/>
        <w:bottom w:val="none" w:sz="0" w:space="0" w:color="auto"/>
        <w:right w:val="none" w:sz="0" w:space="0" w:color="auto"/>
      </w:divBdr>
    </w:div>
    <w:div w:id="2129547708">
      <w:bodyDiv w:val="1"/>
      <w:marLeft w:val="0"/>
      <w:marRight w:val="0"/>
      <w:marTop w:val="0"/>
      <w:marBottom w:val="0"/>
      <w:divBdr>
        <w:top w:val="none" w:sz="0" w:space="0" w:color="auto"/>
        <w:left w:val="none" w:sz="0" w:space="0" w:color="auto"/>
        <w:bottom w:val="none" w:sz="0" w:space="0" w:color="auto"/>
        <w:right w:val="none" w:sz="0" w:space="0" w:color="auto"/>
      </w:divBdr>
    </w:div>
    <w:div w:id="21422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mjv.de/SharedDocs/Downloads/DE/pdfs/20150415-Leitlinien-HSF.pdf?__blob=publicationFile" TargetMode="External"/><Relationship Id="rId18" Type="http://schemas.openxmlformats.org/officeDocument/2006/relationships/hyperlink" Target="http://www.unendlich-viel-energie.de/die-agentur/veranstaltungen/Journalistenpreis/journalistenpreis-unendlich-viel-energie.20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pdfraktion.de/themen/mehr-geld-f%C3%BCr-familien" TargetMode="External"/><Relationship Id="rId17" Type="http://schemas.openxmlformats.org/officeDocument/2006/relationships/hyperlink" Target="http://serviceportal-zuhause-im-alter.de" TargetMode="External"/><Relationship Id="rId2" Type="http://schemas.openxmlformats.org/officeDocument/2006/relationships/numbering" Target="numbering.xml"/><Relationship Id="rId16" Type="http://schemas.openxmlformats.org/officeDocument/2006/relationships/hyperlink" Target="http://www.unendlich-viel-energie.de/die-agentur/veranstaltungen/Journalistenpreis/journalistenpreis-unendlich-viel-energie.2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rviceportal-zuhause-im-alter.de" TargetMode="External"/><Relationship Id="rId23" Type="http://schemas.openxmlformats.org/officeDocument/2006/relationships/fontTable" Target="fontTable.xml"/><Relationship Id="rId10" Type="http://schemas.openxmlformats.org/officeDocument/2006/relationships/hyperlink" Target="http://dip21.bundestag.de/dip21/btd/18/046/180465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p21.bundestag.de/dip21/btd/18/046/1804600.pdf" TargetMode="External"/><Relationship Id="rId14" Type="http://schemas.openxmlformats.org/officeDocument/2006/relationships/hyperlink" Target="http://dip21.bundestag.de/dip21/btd/18/046/1804655.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8A12-6D6A-4302-B55E-7E6497B3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B15E64C8.dotm</Template>
  <TotalTime>0</TotalTime>
  <Pages>6</Pages>
  <Words>2226</Words>
  <Characters>14027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Bettermann</dc:creator>
  <cp:lastModifiedBy>Charlotte Dieter_Büro Ulrike Gottschalck MdB</cp:lastModifiedBy>
  <cp:revision>2</cp:revision>
  <cp:lastPrinted>2015-04-24T08:14:00Z</cp:lastPrinted>
  <dcterms:created xsi:type="dcterms:W3CDTF">2015-04-24T10:18:00Z</dcterms:created>
  <dcterms:modified xsi:type="dcterms:W3CDTF">2015-04-24T10:18:00Z</dcterms:modified>
</cp:coreProperties>
</file>